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B4B" w:rsidRPr="0028042C" w:rsidRDefault="00E25B4B" w:rsidP="00E25B4B">
      <w:pPr>
        <w:spacing w:after="0" w:line="240" w:lineRule="auto"/>
        <w:jc w:val="center"/>
        <w:rPr>
          <w:rFonts w:ascii="Times New Roman" w:hAnsi="Times New Roman"/>
          <w:b/>
          <w:sz w:val="27"/>
          <w:szCs w:val="27"/>
        </w:rPr>
      </w:pPr>
      <w:r w:rsidRPr="0028042C">
        <w:rPr>
          <w:rFonts w:ascii="Times New Roman" w:hAnsi="Times New Roman"/>
          <w:b/>
          <w:sz w:val="27"/>
          <w:szCs w:val="27"/>
        </w:rPr>
        <w:t>ТЕРРИТОРИАЛЬНАЯ ИЗБИРАТЕЛЬНАЯ КОМИССИЯ</w:t>
      </w:r>
    </w:p>
    <w:p w:rsidR="00E25B4B" w:rsidRPr="0028042C" w:rsidRDefault="00BB10B8" w:rsidP="00E25B4B">
      <w:pPr>
        <w:spacing w:after="0" w:line="240" w:lineRule="auto"/>
        <w:ind w:firstLine="567"/>
        <w:rPr>
          <w:rFonts w:ascii="Times New Roman" w:hAnsi="Times New Roman"/>
          <w:sz w:val="27"/>
          <w:szCs w:val="27"/>
        </w:rPr>
      </w:pPr>
      <w:r>
        <w:rPr>
          <w:rFonts w:ascii="Times New Roman" w:hAnsi="Times New Roman"/>
          <w:b/>
          <w:sz w:val="27"/>
          <w:szCs w:val="27"/>
        </w:rPr>
        <w:t xml:space="preserve">              </w:t>
      </w:r>
      <w:r w:rsidR="00E25B4B" w:rsidRPr="0028042C">
        <w:rPr>
          <w:rFonts w:ascii="Times New Roman" w:hAnsi="Times New Roman"/>
          <w:b/>
          <w:sz w:val="27"/>
          <w:szCs w:val="27"/>
        </w:rPr>
        <w:t>ГОРОДА НИЖНЕКАМСКА РЕСПУБЛИКИ ТАТАРСТАН</w:t>
      </w:r>
    </w:p>
    <w:p w:rsidR="00E25B4B" w:rsidRPr="0028042C" w:rsidRDefault="00E25B4B" w:rsidP="00E25B4B">
      <w:pPr>
        <w:pBdr>
          <w:top w:val="double" w:sz="4" w:space="1" w:color="auto"/>
        </w:pBdr>
        <w:spacing w:after="0" w:line="240" w:lineRule="auto"/>
        <w:ind w:firstLine="567"/>
        <w:jc w:val="center"/>
        <w:rPr>
          <w:rFonts w:ascii="Times New Roman" w:hAnsi="Times New Roman"/>
          <w:b/>
          <w:sz w:val="27"/>
          <w:szCs w:val="27"/>
        </w:rPr>
      </w:pPr>
      <w:r w:rsidRPr="0028042C">
        <w:rPr>
          <w:rFonts w:ascii="Times New Roman" w:hAnsi="Times New Roman"/>
          <w:b/>
          <w:sz w:val="27"/>
          <w:szCs w:val="27"/>
        </w:rPr>
        <w:t xml:space="preserve">пр. Строителей, д. 12, </w:t>
      </w:r>
      <w:proofErr w:type="spellStart"/>
      <w:r w:rsidRPr="0028042C">
        <w:rPr>
          <w:rFonts w:ascii="Times New Roman" w:hAnsi="Times New Roman"/>
          <w:b/>
          <w:sz w:val="27"/>
          <w:szCs w:val="27"/>
        </w:rPr>
        <w:t>каб</w:t>
      </w:r>
      <w:proofErr w:type="spellEnd"/>
      <w:r w:rsidRPr="0028042C">
        <w:rPr>
          <w:rFonts w:ascii="Times New Roman" w:hAnsi="Times New Roman"/>
          <w:b/>
          <w:sz w:val="27"/>
          <w:szCs w:val="27"/>
        </w:rPr>
        <w:t>. 127, г.  Нижнекамск, РТ, 423570</w:t>
      </w:r>
    </w:p>
    <w:p w:rsidR="00E25B4B" w:rsidRPr="0028042C" w:rsidRDefault="00E25B4B" w:rsidP="00E25B4B">
      <w:pPr>
        <w:pBdr>
          <w:top w:val="double" w:sz="4" w:space="1" w:color="auto"/>
        </w:pBdr>
        <w:spacing w:after="0" w:line="240" w:lineRule="auto"/>
        <w:ind w:firstLine="567"/>
        <w:jc w:val="center"/>
        <w:rPr>
          <w:rFonts w:ascii="Times New Roman" w:hAnsi="Times New Roman"/>
          <w:sz w:val="27"/>
          <w:szCs w:val="27"/>
        </w:rPr>
      </w:pPr>
      <w:r w:rsidRPr="0028042C">
        <w:rPr>
          <w:rFonts w:ascii="Times New Roman" w:hAnsi="Times New Roman"/>
          <w:b/>
          <w:sz w:val="27"/>
          <w:szCs w:val="27"/>
        </w:rPr>
        <w:t>тел: 8(8555) 42-</w:t>
      </w:r>
      <w:r w:rsidR="00140C38" w:rsidRPr="0028042C">
        <w:rPr>
          <w:rFonts w:ascii="Times New Roman" w:hAnsi="Times New Roman"/>
          <w:b/>
          <w:sz w:val="27"/>
          <w:szCs w:val="27"/>
        </w:rPr>
        <w:t>14</w:t>
      </w:r>
      <w:r w:rsidRPr="0028042C">
        <w:rPr>
          <w:rFonts w:ascii="Times New Roman" w:hAnsi="Times New Roman"/>
          <w:b/>
          <w:sz w:val="27"/>
          <w:szCs w:val="27"/>
        </w:rPr>
        <w:t>-</w:t>
      </w:r>
      <w:r w:rsidR="00140C38" w:rsidRPr="0028042C">
        <w:rPr>
          <w:rFonts w:ascii="Times New Roman" w:hAnsi="Times New Roman"/>
          <w:b/>
          <w:sz w:val="27"/>
          <w:szCs w:val="27"/>
        </w:rPr>
        <w:t>8</w:t>
      </w:r>
      <w:r w:rsidR="00E562BC" w:rsidRPr="0028042C">
        <w:rPr>
          <w:rFonts w:ascii="Times New Roman" w:hAnsi="Times New Roman"/>
          <w:b/>
          <w:sz w:val="27"/>
          <w:szCs w:val="27"/>
        </w:rPr>
        <w:t>1</w:t>
      </w:r>
      <w:r w:rsidRPr="0028042C">
        <w:rPr>
          <w:rFonts w:ascii="Times New Roman" w:hAnsi="Times New Roman"/>
          <w:b/>
          <w:sz w:val="27"/>
          <w:szCs w:val="27"/>
        </w:rPr>
        <w:t xml:space="preserve">, </w:t>
      </w:r>
      <w:r w:rsidRPr="0028042C">
        <w:rPr>
          <w:rFonts w:ascii="Times New Roman" w:hAnsi="Times New Roman"/>
          <w:sz w:val="27"/>
          <w:szCs w:val="27"/>
          <w:lang w:val="en-US"/>
        </w:rPr>
        <w:t>E</w:t>
      </w:r>
      <w:r w:rsidRPr="0028042C">
        <w:rPr>
          <w:rFonts w:ascii="Times New Roman" w:hAnsi="Times New Roman"/>
          <w:sz w:val="27"/>
          <w:szCs w:val="27"/>
        </w:rPr>
        <w:t>-</w:t>
      </w:r>
      <w:r w:rsidRPr="0028042C">
        <w:rPr>
          <w:rFonts w:ascii="Times New Roman" w:hAnsi="Times New Roman"/>
          <w:sz w:val="27"/>
          <w:szCs w:val="27"/>
          <w:lang w:val="en-US"/>
        </w:rPr>
        <w:t>mail</w:t>
      </w:r>
      <w:r w:rsidRPr="0028042C">
        <w:rPr>
          <w:rFonts w:ascii="Times New Roman" w:hAnsi="Times New Roman"/>
          <w:sz w:val="27"/>
          <w:szCs w:val="27"/>
        </w:rPr>
        <w:t xml:space="preserve">: </w:t>
      </w:r>
      <w:r w:rsidRPr="0028042C">
        <w:rPr>
          <w:rFonts w:ascii="Times New Roman" w:hAnsi="Times New Roman"/>
          <w:b/>
          <w:sz w:val="27"/>
          <w:szCs w:val="27"/>
        </w:rPr>
        <w:t>16Т.038@</w:t>
      </w:r>
      <w:proofErr w:type="spellStart"/>
      <w:r w:rsidRPr="0028042C">
        <w:rPr>
          <w:rFonts w:ascii="Times New Roman" w:hAnsi="Times New Roman"/>
          <w:b/>
          <w:sz w:val="27"/>
          <w:szCs w:val="27"/>
          <w:lang w:val="en-US"/>
        </w:rPr>
        <w:t>tatar</w:t>
      </w:r>
      <w:proofErr w:type="spellEnd"/>
      <w:r w:rsidRPr="0028042C">
        <w:rPr>
          <w:rFonts w:ascii="Times New Roman" w:hAnsi="Times New Roman"/>
          <w:b/>
          <w:sz w:val="27"/>
          <w:szCs w:val="27"/>
        </w:rPr>
        <w:t>.</w:t>
      </w:r>
      <w:proofErr w:type="spellStart"/>
      <w:r w:rsidRPr="0028042C">
        <w:rPr>
          <w:rFonts w:ascii="Times New Roman" w:hAnsi="Times New Roman"/>
          <w:b/>
          <w:sz w:val="27"/>
          <w:szCs w:val="27"/>
          <w:lang w:val="en-US"/>
        </w:rPr>
        <w:t>ru</w:t>
      </w:r>
      <w:proofErr w:type="spellEnd"/>
    </w:p>
    <w:p w:rsidR="004A1D66" w:rsidRPr="0028042C" w:rsidRDefault="00E25B4B" w:rsidP="00C51255">
      <w:pPr>
        <w:rPr>
          <w:sz w:val="27"/>
          <w:szCs w:val="27"/>
        </w:rPr>
      </w:pPr>
      <w:r w:rsidRPr="0028042C">
        <w:rPr>
          <w:sz w:val="27"/>
          <w:szCs w:val="27"/>
        </w:rPr>
        <w:tab/>
      </w:r>
      <w:r w:rsidRPr="0028042C">
        <w:rPr>
          <w:sz w:val="27"/>
          <w:szCs w:val="27"/>
        </w:rPr>
        <w:tab/>
      </w:r>
      <w:r w:rsidRPr="0028042C">
        <w:rPr>
          <w:sz w:val="27"/>
          <w:szCs w:val="27"/>
        </w:rPr>
        <w:tab/>
      </w:r>
      <w:r w:rsidRPr="0028042C">
        <w:rPr>
          <w:sz w:val="27"/>
          <w:szCs w:val="27"/>
        </w:rPr>
        <w:tab/>
      </w:r>
      <w:r w:rsidRPr="0028042C">
        <w:rPr>
          <w:sz w:val="27"/>
          <w:szCs w:val="27"/>
        </w:rPr>
        <w:tab/>
      </w:r>
    </w:p>
    <w:p w:rsidR="00E25B4B" w:rsidRPr="0028042C" w:rsidRDefault="00E25B4B" w:rsidP="00E25B4B">
      <w:pPr>
        <w:jc w:val="center"/>
        <w:rPr>
          <w:rFonts w:ascii="Times New Roman" w:hAnsi="Times New Roman" w:cs="Times New Roman"/>
          <w:b/>
          <w:sz w:val="27"/>
          <w:szCs w:val="27"/>
        </w:rPr>
      </w:pPr>
      <w:r w:rsidRPr="0028042C">
        <w:rPr>
          <w:rFonts w:ascii="Times New Roman" w:hAnsi="Times New Roman" w:cs="Times New Roman"/>
          <w:b/>
          <w:sz w:val="27"/>
          <w:szCs w:val="27"/>
        </w:rPr>
        <w:t>РЕШЕНИЕ</w:t>
      </w:r>
    </w:p>
    <w:p w:rsidR="00BB10B8" w:rsidRPr="00404667" w:rsidRDefault="00BB10B8" w:rsidP="00BB10B8">
      <w:pPr>
        <w:rPr>
          <w:rFonts w:ascii="Times New Roman" w:hAnsi="Times New Roman" w:cs="Times New Roman"/>
          <w:color w:val="FF0000"/>
          <w:sz w:val="28"/>
          <w:szCs w:val="28"/>
        </w:rPr>
      </w:pPr>
      <w:r>
        <w:rPr>
          <w:rFonts w:ascii="Times New Roman" w:hAnsi="Times New Roman" w:cs="Times New Roman"/>
          <w:sz w:val="28"/>
          <w:szCs w:val="28"/>
        </w:rPr>
        <w:t>14</w:t>
      </w:r>
      <w:r w:rsidRPr="00D21752">
        <w:rPr>
          <w:rFonts w:ascii="Times New Roman" w:hAnsi="Times New Roman" w:cs="Times New Roman"/>
          <w:sz w:val="28"/>
          <w:szCs w:val="28"/>
        </w:rPr>
        <w:t>.06.2022 года</w:t>
      </w:r>
      <w:r w:rsidRPr="00D21752">
        <w:rPr>
          <w:rFonts w:ascii="Times New Roman" w:hAnsi="Times New Roman" w:cs="Times New Roman"/>
          <w:sz w:val="28"/>
          <w:szCs w:val="28"/>
        </w:rPr>
        <w:tab/>
      </w:r>
      <w:r w:rsidRPr="00D21752">
        <w:rPr>
          <w:rFonts w:ascii="Times New Roman" w:hAnsi="Times New Roman" w:cs="Times New Roman"/>
          <w:sz w:val="28"/>
          <w:szCs w:val="28"/>
        </w:rPr>
        <w:tab/>
      </w:r>
      <w:r w:rsidRPr="00D21752">
        <w:rPr>
          <w:rFonts w:ascii="Times New Roman" w:hAnsi="Times New Roman" w:cs="Times New Roman"/>
          <w:sz w:val="28"/>
          <w:szCs w:val="28"/>
        </w:rPr>
        <w:tab/>
      </w:r>
      <w:r w:rsidRPr="00D21752">
        <w:rPr>
          <w:rFonts w:ascii="Times New Roman" w:hAnsi="Times New Roman" w:cs="Times New Roman"/>
          <w:sz w:val="28"/>
          <w:szCs w:val="28"/>
        </w:rPr>
        <w:tab/>
      </w:r>
      <w:r w:rsidRPr="00D21752">
        <w:rPr>
          <w:rFonts w:ascii="Times New Roman" w:hAnsi="Times New Roman" w:cs="Times New Roman"/>
          <w:sz w:val="28"/>
          <w:szCs w:val="28"/>
        </w:rPr>
        <w:tab/>
      </w:r>
      <w:r w:rsidRPr="00D21752">
        <w:rPr>
          <w:rFonts w:ascii="Times New Roman" w:hAnsi="Times New Roman" w:cs="Times New Roman"/>
          <w:sz w:val="28"/>
          <w:szCs w:val="28"/>
        </w:rPr>
        <w:tab/>
      </w:r>
      <w:r w:rsidRPr="00D21752">
        <w:rPr>
          <w:rFonts w:ascii="Times New Roman" w:hAnsi="Times New Roman" w:cs="Times New Roman"/>
          <w:sz w:val="28"/>
          <w:szCs w:val="28"/>
        </w:rPr>
        <w:tab/>
      </w:r>
      <w:r w:rsidRPr="00D21752">
        <w:rPr>
          <w:rFonts w:ascii="Times New Roman" w:hAnsi="Times New Roman" w:cs="Times New Roman"/>
          <w:sz w:val="28"/>
          <w:szCs w:val="28"/>
        </w:rPr>
        <w:tab/>
      </w:r>
      <w:r w:rsidRPr="00D21752">
        <w:rPr>
          <w:rFonts w:ascii="Times New Roman" w:hAnsi="Times New Roman" w:cs="Times New Roman"/>
          <w:sz w:val="28"/>
          <w:szCs w:val="28"/>
        </w:rPr>
        <w:tab/>
      </w:r>
      <w:r w:rsidRPr="00D21752">
        <w:rPr>
          <w:rFonts w:ascii="Times New Roman" w:hAnsi="Times New Roman" w:cs="Times New Roman"/>
          <w:sz w:val="28"/>
          <w:szCs w:val="28"/>
        </w:rPr>
        <w:tab/>
        <w:t>№3</w:t>
      </w:r>
      <w:r>
        <w:rPr>
          <w:rFonts w:ascii="Times New Roman" w:hAnsi="Times New Roman" w:cs="Times New Roman"/>
          <w:sz w:val="28"/>
          <w:szCs w:val="28"/>
        </w:rPr>
        <w:t>/2</w:t>
      </w:r>
    </w:p>
    <w:p w:rsidR="00C81EDB" w:rsidRPr="0028042C" w:rsidRDefault="00C81EDB" w:rsidP="00C81EDB">
      <w:pPr>
        <w:tabs>
          <w:tab w:val="left" w:pos="708"/>
          <w:tab w:val="center" w:pos="4153"/>
          <w:tab w:val="right" w:pos="8306"/>
        </w:tabs>
        <w:spacing w:after="0" w:line="240" w:lineRule="auto"/>
        <w:jc w:val="center"/>
        <w:rPr>
          <w:rFonts w:ascii="Times New Roman" w:eastAsia="Times New Roman" w:hAnsi="Times New Roman" w:cs="Times New Roman"/>
          <w:b/>
          <w:sz w:val="27"/>
          <w:szCs w:val="27"/>
        </w:rPr>
      </w:pPr>
    </w:p>
    <w:p w:rsidR="00711CD2" w:rsidRPr="0028042C" w:rsidRDefault="00711CD2" w:rsidP="00711CD2">
      <w:pPr>
        <w:pStyle w:val="a3"/>
        <w:widowControl w:val="0"/>
        <w:tabs>
          <w:tab w:val="clear" w:pos="4153"/>
          <w:tab w:val="clear" w:pos="8306"/>
        </w:tabs>
        <w:jc w:val="center"/>
        <w:rPr>
          <w:b/>
          <w:sz w:val="27"/>
          <w:szCs w:val="27"/>
        </w:rPr>
      </w:pPr>
      <w:r w:rsidRPr="0028042C">
        <w:rPr>
          <w:b/>
          <w:sz w:val="27"/>
          <w:szCs w:val="27"/>
        </w:rPr>
        <w:t>О календарном плане основных мероприятий по подготовке и проведению дополнительных выборов депутата Нижнекамского городского Совета Республики Татарстан четвертого созыва 11 сентября 2022 года</w:t>
      </w:r>
    </w:p>
    <w:p w:rsidR="00711CD2" w:rsidRPr="0028042C" w:rsidRDefault="00711CD2" w:rsidP="00711CD2">
      <w:pPr>
        <w:pStyle w:val="a3"/>
        <w:widowControl w:val="0"/>
        <w:tabs>
          <w:tab w:val="clear" w:pos="4153"/>
          <w:tab w:val="clear" w:pos="8306"/>
        </w:tabs>
        <w:ind w:firstLine="567"/>
        <w:jc w:val="both"/>
        <w:rPr>
          <w:sz w:val="27"/>
          <w:szCs w:val="27"/>
        </w:rPr>
      </w:pPr>
    </w:p>
    <w:p w:rsidR="00711CD2" w:rsidRPr="0028042C" w:rsidRDefault="00711CD2" w:rsidP="00E0454D">
      <w:pPr>
        <w:pStyle w:val="a3"/>
        <w:spacing w:line="360" w:lineRule="auto"/>
        <w:ind w:firstLine="709"/>
        <w:jc w:val="both"/>
        <w:rPr>
          <w:b/>
          <w:sz w:val="27"/>
          <w:szCs w:val="27"/>
        </w:rPr>
      </w:pPr>
      <w:r w:rsidRPr="0028042C">
        <w:rPr>
          <w:color w:val="000000"/>
          <w:sz w:val="27"/>
          <w:szCs w:val="27"/>
        </w:rPr>
        <w:t xml:space="preserve">В соответствии со статьей 108 Избирательного кодекса Республики Татарстан, постановлением Центральной избирательной комиссии Республики Татарстан </w:t>
      </w:r>
      <w:r w:rsidR="00BB10B8" w:rsidRPr="00BB10B8">
        <w:rPr>
          <w:bCs/>
          <w:color w:val="000000"/>
          <w:sz w:val="27"/>
          <w:szCs w:val="27"/>
        </w:rPr>
        <w:t>от 18 мая 2022г. №171/1488 «О возложении на территориальную избирательную комиссию города Нижнекамска Республики Татарстан полномочий по подготовке и проведению выборов в органы местного самоуправления, местного референдума</w:t>
      </w:r>
      <w:r w:rsidR="00E0454D" w:rsidRPr="00BB10B8">
        <w:rPr>
          <w:bCs/>
          <w:color w:val="000000"/>
          <w:sz w:val="27"/>
          <w:szCs w:val="27"/>
        </w:rPr>
        <w:t>»</w:t>
      </w:r>
      <w:r w:rsidR="00E0454D">
        <w:rPr>
          <w:bCs/>
          <w:color w:val="000000"/>
          <w:sz w:val="27"/>
          <w:szCs w:val="27"/>
        </w:rPr>
        <w:t>,</w:t>
      </w:r>
      <w:r w:rsidR="00E0454D" w:rsidRPr="00E0454D">
        <w:rPr>
          <w:rFonts w:asciiTheme="minorHAnsi" w:eastAsiaTheme="minorEastAsia" w:hAnsiTheme="minorHAnsi" w:cstheme="minorBidi"/>
          <w:color w:val="000000"/>
          <w:sz w:val="27"/>
          <w:szCs w:val="27"/>
        </w:rPr>
        <w:t xml:space="preserve"> </w:t>
      </w:r>
      <w:r w:rsidR="00E0454D" w:rsidRPr="00E0454D">
        <w:rPr>
          <w:bCs/>
          <w:color w:val="000000"/>
          <w:sz w:val="27"/>
          <w:szCs w:val="27"/>
        </w:rPr>
        <w:t>постановлением Центральной избирательной комиссии Республики Татарстан от</w:t>
      </w:r>
      <w:r w:rsidR="00E0454D">
        <w:rPr>
          <w:bCs/>
          <w:color w:val="000000"/>
          <w:sz w:val="27"/>
          <w:szCs w:val="27"/>
        </w:rPr>
        <w:t xml:space="preserve"> </w:t>
      </w:r>
      <w:r w:rsidR="00E0454D" w:rsidRPr="00E0454D">
        <w:rPr>
          <w:sz w:val="28"/>
        </w:rPr>
        <w:t>09 июня 2022 г.</w:t>
      </w:r>
      <w:r w:rsidR="00E0454D">
        <w:rPr>
          <w:bCs/>
          <w:color w:val="000000"/>
          <w:sz w:val="27"/>
          <w:szCs w:val="27"/>
        </w:rPr>
        <w:t xml:space="preserve"> </w:t>
      </w:r>
      <w:r w:rsidR="00E0454D" w:rsidRPr="00E0454D">
        <w:rPr>
          <w:sz w:val="28"/>
        </w:rPr>
        <w:t>№ 172/1521</w:t>
      </w:r>
      <w:r w:rsidR="00E0454D">
        <w:rPr>
          <w:sz w:val="28"/>
        </w:rPr>
        <w:t xml:space="preserve"> «</w:t>
      </w:r>
      <w:r w:rsidR="00E0454D" w:rsidRPr="00E0454D">
        <w:rPr>
          <w:sz w:val="28"/>
        </w:rPr>
        <w:t>О примерном Календарно-методическом плане основных мероприятий по подготовке и проведению дополнительных выборов депутатов представительных органов муниципальных образований Республики Татарстан 11 сентября 2022 года</w:t>
      </w:r>
      <w:r w:rsidR="00E0454D">
        <w:rPr>
          <w:sz w:val="28"/>
        </w:rPr>
        <w:t xml:space="preserve">» </w:t>
      </w:r>
      <w:r w:rsidR="00E0454D" w:rsidRPr="0028042C">
        <w:rPr>
          <w:color w:val="000000"/>
          <w:sz w:val="27"/>
          <w:szCs w:val="27"/>
        </w:rPr>
        <w:t>территориальная</w:t>
      </w:r>
      <w:r w:rsidRPr="0028042C">
        <w:rPr>
          <w:color w:val="000000"/>
          <w:sz w:val="27"/>
          <w:szCs w:val="27"/>
        </w:rPr>
        <w:t xml:space="preserve"> избирательная комиссия города Нижнекамска Республики Татарстан </w:t>
      </w:r>
      <w:r w:rsidRPr="0028042C">
        <w:rPr>
          <w:b/>
          <w:color w:val="000000"/>
          <w:sz w:val="27"/>
          <w:szCs w:val="27"/>
        </w:rPr>
        <w:t>решила</w:t>
      </w:r>
      <w:r w:rsidRPr="0028042C">
        <w:rPr>
          <w:b/>
          <w:bCs/>
          <w:color w:val="000000"/>
          <w:sz w:val="27"/>
          <w:szCs w:val="27"/>
        </w:rPr>
        <w:t>:</w:t>
      </w:r>
    </w:p>
    <w:p w:rsidR="00711CD2" w:rsidRPr="0028042C" w:rsidRDefault="00711CD2" w:rsidP="0028042C">
      <w:pPr>
        <w:pStyle w:val="ac"/>
        <w:spacing w:line="360" w:lineRule="auto"/>
        <w:ind w:firstLine="709"/>
        <w:rPr>
          <w:sz w:val="27"/>
          <w:szCs w:val="27"/>
        </w:rPr>
      </w:pPr>
      <w:r w:rsidRPr="0028042C">
        <w:rPr>
          <w:sz w:val="27"/>
          <w:szCs w:val="27"/>
        </w:rPr>
        <w:t xml:space="preserve">1. Утвердить </w:t>
      </w:r>
      <w:r w:rsidR="00E0454D">
        <w:rPr>
          <w:sz w:val="27"/>
          <w:szCs w:val="27"/>
        </w:rPr>
        <w:t>К</w:t>
      </w:r>
      <w:r w:rsidRPr="0028042C">
        <w:rPr>
          <w:sz w:val="27"/>
          <w:szCs w:val="27"/>
        </w:rPr>
        <w:t>алендарн</w:t>
      </w:r>
      <w:r w:rsidR="00E0454D">
        <w:rPr>
          <w:sz w:val="27"/>
          <w:szCs w:val="27"/>
        </w:rPr>
        <w:t>о-методический</w:t>
      </w:r>
      <w:r w:rsidRPr="0028042C">
        <w:rPr>
          <w:sz w:val="27"/>
          <w:szCs w:val="27"/>
        </w:rPr>
        <w:t xml:space="preserve"> план основных мероприятий по подготовке и проведению дополнительных выборов депутата Нижнекамского городского Совета Республики Татарстан четвертого созыва</w:t>
      </w:r>
      <w:r w:rsidR="00BB10B8" w:rsidRPr="00BB10B8">
        <w:rPr>
          <w:sz w:val="27"/>
          <w:szCs w:val="27"/>
        </w:rPr>
        <w:t xml:space="preserve"> (</w:t>
      </w:r>
      <w:r w:rsidR="00E0454D">
        <w:rPr>
          <w:sz w:val="27"/>
          <w:szCs w:val="27"/>
        </w:rPr>
        <w:t>п</w:t>
      </w:r>
      <w:r w:rsidR="00BB10B8">
        <w:rPr>
          <w:sz w:val="27"/>
          <w:szCs w:val="27"/>
        </w:rPr>
        <w:t>рил</w:t>
      </w:r>
      <w:r w:rsidR="00E0454D">
        <w:rPr>
          <w:sz w:val="27"/>
          <w:szCs w:val="27"/>
        </w:rPr>
        <w:t>агается</w:t>
      </w:r>
      <w:r w:rsidR="00BB10B8">
        <w:rPr>
          <w:sz w:val="27"/>
          <w:szCs w:val="27"/>
        </w:rPr>
        <w:t>)</w:t>
      </w:r>
      <w:r w:rsidRPr="0028042C">
        <w:rPr>
          <w:sz w:val="27"/>
          <w:szCs w:val="27"/>
        </w:rPr>
        <w:t xml:space="preserve">. </w:t>
      </w:r>
    </w:p>
    <w:p w:rsidR="00711CD2" w:rsidRPr="0028042C" w:rsidRDefault="00711CD2" w:rsidP="0028042C">
      <w:pPr>
        <w:pStyle w:val="ac"/>
        <w:spacing w:line="360" w:lineRule="auto"/>
        <w:ind w:firstLine="709"/>
        <w:rPr>
          <w:sz w:val="27"/>
          <w:szCs w:val="27"/>
        </w:rPr>
      </w:pPr>
      <w:r w:rsidRPr="0028042C">
        <w:rPr>
          <w:sz w:val="27"/>
          <w:szCs w:val="27"/>
        </w:rPr>
        <w:t xml:space="preserve">2. Возложить контроль за выполнением </w:t>
      </w:r>
      <w:r w:rsidR="00E0454D" w:rsidRPr="00E0454D">
        <w:rPr>
          <w:sz w:val="27"/>
          <w:szCs w:val="27"/>
        </w:rPr>
        <w:t>Календарн</w:t>
      </w:r>
      <w:r w:rsidR="00E0454D">
        <w:rPr>
          <w:sz w:val="27"/>
          <w:szCs w:val="27"/>
        </w:rPr>
        <w:t>о-методического</w:t>
      </w:r>
      <w:r w:rsidRPr="0028042C">
        <w:rPr>
          <w:sz w:val="27"/>
          <w:szCs w:val="27"/>
        </w:rPr>
        <w:t xml:space="preserve"> плана на секретаря территори</w:t>
      </w:r>
      <w:bookmarkStart w:id="0" w:name="_GoBack"/>
      <w:bookmarkEnd w:id="0"/>
      <w:r w:rsidRPr="0028042C">
        <w:rPr>
          <w:sz w:val="27"/>
          <w:szCs w:val="27"/>
        </w:rPr>
        <w:t xml:space="preserve">альной избирательной комиссии города Нижнекамска Республики Татарстан </w:t>
      </w:r>
      <w:proofErr w:type="spellStart"/>
      <w:r w:rsidRPr="0028042C">
        <w:rPr>
          <w:sz w:val="27"/>
          <w:szCs w:val="27"/>
        </w:rPr>
        <w:t>Шайхутдинова</w:t>
      </w:r>
      <w:proofErr w:type="spellEnd"/>
      <w:r w:rsidRPr="0028042C">
        <w:rPr>
          <w:sz w:val="27"/>
          <w:szCs w:val="27"/>
        </w:rPr>
        <w:t xml:space="preserve"> М.М.</w:t>
      </w:r>
    </w:p>
    <w:p w:rsidR="00B4384C" w:rsidRPr="0028042C" w:rsidRDefault="00B4384C" w:rsidP="00A11362">
      <w:pPr>
        <w:widowControl w:val="0"/>
        <w:spacing w:after="0" w:line="259" w:lineRule="auto"/>
        <w:rPr>
          <w:rFonts w:ascii="Times New Roman" w:eastAsia="Calibri" w:hAnsi="Times New Roman" w:cs="Times New Roman"/>
          <w:b/>
          <w:sz w:val="27"/>
          <w:szCs w:val="27"/>
          <w:lang w:eastAsia="en-US"/>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352"/>
      </w:tblGrid>
      <w:tr w:rsidR="00BB10B8" w:rsidRPr="0085455C" w:rsidTr="00BB10B8">
        <w:tc>
          <w:tcPr>
            <w:tcW w:w="4219" w:type="dxa"/>
          </w:tcPr>
          <w:p w:rsidR="00BB10B8" w:rsidRPr="0085455C" w:rsidRDefault="00BB10B8" w:rsidP="00BB10B8">
            <w:pPr>
              <w:rPr>
                <w:rFonts w:ascii="Times New Roman" w:hAnsi="Times New Roman" w:cs="Times New Roman"/>
                <w:sz w:val="27"/>
                <w:szCs w:val="27"/>
              </w:rPr>
            </w:pPr>
          </w:p>
          <w:p w:rsidR="00BB10B8" w:rsidRPr="0085455C" w:rsidRDefault="00BB10B8" w:rsidP="00BB10B8">
            <w:pPr>
              <w:rPr>
                <w:rFonts w:ascii="Times New Roman" w:hAnsi="Times New Roman" w:cs="Times New Roman"/>
                <w:sz w:val="27"/>
                <w:szCs w:val="27"/>
              </w:rPr>
            </w:pPr>
            <w:r w:rsidRPr="0085455C">
              <w:rPr>
                <w:rFonts w:ascii="Times New Roman" w:hAnsi="Times New Roman" w:cs="Times New Roman"/>
                <w:sz w:val="27"/>
                <w:szCs w:val="27"/>
              </w:rPr>
              <w:t>Председатель территориальной избирательной комиссии</w:t>
            </w:r>
          </w:p>
          <w:p w:rsidR="00BB10B8" w:rsidRPr="0085455C" w:rsidRDefault="00BB10B8" w:rsidP="00BB10B8">
            <w:pPr>
              <w:rPr>
                <w:rFonts w:ascii="Times New Roman" w:hAnsi="Times New Roman" w:cs="Times New Roman"/>
                <w:sz w:val="27"/>
                <w:szCs w:val="27"/>
              </w:rPr>
            </w:pPr>
            <w:r w:rsidRPr="0085455C">
              <w:rPr>
                <w:rFonts w:ascii="Times New Roman" w:hAnsi="Times New Roman" w:cs="Times New Roman"/>
                <w:sz w:val="27"/>
                <w:szCs w:val="27"/>
              </w:rPr>
              <w:t>города Нижнекамска</w:t>
            </w:r>
          </w:p>
          <w:p w:rsidR="00BB10B8" w:rsidRDefault="00BB10B8" w:rsidP="00BB10B8">
            <w:pPr>
              <w:rPr>
                <w:rFonts w:ascii="Times New Roman" w:hAnsi="Times New Roman" w:cs="Times New Roman"/>
                <w:sz w:val="27"/>
                <w:szCs w:val="27"/>
              </w:rPr>
            </w:pPr>
            <w:r w:rsidRPr="0085455C">
              <w:rPr>
                <w:rFonts w:ascii="Times New Roman" w:hAnsi="Times New Roman" w:cs="Times New Roman"/>
                <w:sz w:val="27"/>
                <w:szCs w:val="27"/>
              </w:rPr>
              <w:t>Республики Татарстан</w:t>
            </w:r>
          </w:p>
          <w:p w:rsidR="00BB10B8" w:rsidRPr="0085455C" w:rsidRDefault="00BB10B8" w:rsidP="00BB10B8">
            <w:pPr>
              <w:rPr>
                <w:rFonts w:ascii="Times New Roman" w:hAnsi="Times New Roman" w:cs="Times New Roman"/>
                <w:sz w:val="27"/>
                <w:szCs w:val="27"/>
              </w:rPr>
            </w:pPr>
          </w:p>
        </w:tc>
        <w:tc>
          <w:tcPr>
            <w:tcW w:w="5352" w:type="dxa"/>
            <w:vAlign w:val="center"/>
          </w:tcPr>
          <w:p w:rsidR="00BB10B8" w:rsidRPr="0085455C" w:rsidRDefault="00BB10B8" w:rsidP="00BB10B8">
            <w:pPr>
              <w:jc w:val="right"/>
              <w:rPr>
                <w:rFonts w:ascii="Times New Roman" w:hAnsi="Times New Roman" w:cs="Times New Roman"/>
                <w:sz w:val="27"/>
                <w:szCs w:val="27"/>
              </w:rPr>
            </w:pPr>
            <w:proofErr w:type="spellStart"/>
            <w:r w:rsidRPr="0085455C">
              <w:rPr>
                <w:rFonts w:ascii="Times New Roman" w:hAnsi="Times New Roman" w:cs="Times New Roman"/>
                <w:sz w:val="27"/>
                <w:szCs w:val="27"/>
              </w:rPr>
              <w:t>Бликин</w:t>
            </w:r>
            <w:proofErr w:type="spellEnd"/>
            <w:r w:rsidRPr="0085455C">
              <w:rPr>
                <w:rFonts w:ascii="Times New Roman" w:hAnsi="Times New Roman" w:cs="Times New Roman"/>
                <w:sz w:val="27"/>
                <w:szCs w:val="27"/>
              </w:rPr>
              <w:t xml:space="preserve"> А.И.</w:t>
            </w:r>
          </w:p>
        </w:tc>
      </w:tr>
      <w:tr w:rsidR="00BB10B8" w:rsidRPr="0085455C" w:rsidTr="00BB10B8">
        <w:tc>
          <w:tcPr>
            <w:tcW w:w="4219" w:type="dxa"/>
          </w:tcPr>
          <w:p w:rsidR="00BB10B8" w:rsidRPr="0085455C" w:rsidRDefault="00BB10B8" w:rsidP="00BB10B8">
            <w:pPr>
              <w:rPr>
                <w:rFonts w:ascii="Times New Roman" w:hAnsi="Times New Roman" w:cs="Times New Roman"/>
                <w:sz w:val="27"/>
                <w:szCs w:val="27"/>
              </w:rPr>
            </w:pPr>
            <w:r w:rsidRPr="0085455C">
              <w:rPr>
                <w:rFonts w:ascii="Times New Roman" w:hAnsi="Times New Roman" w:cs="Times New Roman"/>
                <w:sz w:val="27"/>
                <w:szCs w:val="27"/>
              </w:rPr>
              <w:t xml:space="preserve">Секретарь территориальной </w:t>
            </w:r>
            <w:r w:rsidRPr="0085455C">
              <w:rPr>
                <w:rFonts w:ascii="Times New Roman" w:hAnsi="Times New Roman" w:cs="Times New Roman"/>
                <w:sz w:val="27"/>
                <w:szCs w:val="27"/>
              </w:rPr>
              <w:lastRenderedPageBreak/>
              <w:t>избирательной комиссии</w:t>
            </w:r>
          </w:p>
          <w:p w:rsidR="00BB10B8" w:rsidRPr="0085455C" w:rsidRDefault="00BB10B8" w:rsidP="00BB10B8">
            <w:pPr>
              <w:rPr>
                <w:rFonts w:ascii="Times New Roman" w:hAnsi="Times New Roman" w:cs="Times New Roman"/>
                <w:sz w:val="27"/>
                <w:szCs w:val="27"/>
              </w:rPr>
            </w:pPr>
            <w:r w:rsidRPr="0085455C">
              <w:rPr>
                <w:rFonts w:ascii="Times New Roman" w:hAnsi="Times New Roman" w:cs="Times New Roman"/>
                <w:sz w:val="27"/>
                <w:szCs w:val="27"/>
              </w:rPr>
              <w:t>города Нижнекамска</w:t>
            </w:r>
          </w:p>
          <w:p w:rsidR="00BB10B8" w:rsidRPr="0085455C" w:rsidRDefault="00BB10B8" w:rsidP="00BB10B8">
            <w:pPr>
              <w:rPr>
                <w:rFonts w:ascii="Times New Roman" w:hAnsi="Times New Roman" w:cs="Times New Roman"/>
                <w:sz w:val="27"/>
                <w:szCs w:val="27"/>
              </w:rPr>
            </w:pPr>
            <w:r w:rsidRPr="0085455C">
              <w:rPr>
                <w:rFonts w:ascii="Times New Roman" w:hAnsi="Times New Roman" w:cs="Times New Roman"/>
                <w:sz w:val="27"/>
                <w:szCs w:val="27"/>
              </w:rPr>
              <w:t>Республики Татарстан</w:t>
            </w:r>
          </w:p>
        </w:tc>
        <w:tc>
          <w:tcPr>
            <w:tcW w:w="5352" w:type="dxa"/>
            <w:vAlign w:val="center"/>
          </w:tcPr>
          <w:p w:rsidR="00BB10B8" w:rsidRPr="0085455C" w:rsidRDefault="00BB10B8" w:rsidP="00BB10B8">
            <w:pPr>
              <w:jc w:val="right"/>
              <w:rPr>
                <w:rFonts w:ascii="Times New Roman" w:hAnsi="Times New Roman" w:cs="Times New Roman"/>
                <w:sz w:val="27"/>
                <w:szCs w:val="27"/>
              </w:rPr>
            </w:pPr>
            <w:proofErr w:type="spellStart"/>
            <w:r w:rsidRPr="0085455C">
              <w:rPr>
                <w:rFonts w:ascii="Times New Roman" w:hAnsi="Times New Roman" w:cs="Times New Roman"/>
                <w:sz w:val="27"/>
                <w:szCs w:val="27"/>
              </w:rPr>
              <w:lastRenderedPageBreak/>
              <w:t>Шайхутдинов</w:t>
            </w:r>
            <w:proofErr w:type="spellEnd"/>
            <w:r w:rsidRPr="0085455C">
              <w:rPr>
                <w:rFonts w:ascii="Times New Roman" w:hAnsi="Times New Roman" w:cs="Times New Roman"/>
                <w:sz w:val="27"/>
                <w:szCs w:val="27"/>
              </w:rPr>
              <w:t xml:space="preserve"> М.М.</w:t>
            </w:r>
          </w:p>
        </w:tc>
      </w:tr>
    </w:tbl>
    <w:p w:rsidR="0028042C" w:rsidRDefault="0028042C" w:rsidP="00A11362">
      <w:pPr>
        <w:widowControl w:val="0"/>
        <w:spacing w:after="0" w:line="259" w:lineRule="auto"/>
        <w:rPr>
          <w:rFonts w:ascii="Times New Roman" w:eastAsia="Calibri" w:hAnsi="Times New Roman" w:cs="Times New Roman"/>
          <w:b/>
          <w:sz w:val="28"/>
          <w:szCs w:val="28"/>
          <w:lang w:eastAsia="en-US"/>
        </w:rPr>
      </w:pPr>
    </w:p>
    <w:p w:rsidR="0028042C" w:rsidRDefault="0028042C" w:rsidP="00A11362">
      <w:pPr>
        <w:widowControl w:val="0"/>
        <w:spacing w:after="0" w:line="259" w:lineRule="auto"/>
        <w:rPr>
          <w:rFonts w:ascii="Times New Roman" w:eastAsia="Calibri" w:hAnsi="Times New Roman" w:cs="Times New Roman"/>
          <w:b/>
          <w:sz w:val="28"/>
          <w:szCs w:val="28"/>
          <w:lang w:eastAsia="en-US"/>
        </w:rPr>
      </w:pPr>
    </w:p>
    <w:p w:rsidR="0028042C" w:rsidRDefault="0028042C" w:rsidP="00A11362">
      <w:pPr>
        <w:widowControl w:val="0"/>
        <w:spacing w:after="0" w:line="259" w:lineRule="auto"/>
        <w:rPr>
          <w:rFonts w:ascii="Times New Roman" w:eastAsia="Calibri" w:hAnsi="Times New Roman" w:cs="Times New Roman"/>
          <w:b/>
          <w:sz w:val="28"/>
          <w:szCs w:val="28"/>
          <w:lang w:eastAsia="en-US"/>
        </w:rPr>
        <w:sectPr w:rsidR="0028042C" w:rsidSect="0028042C">
          <w:pgSz w:w="11906" w:h="16838"/>
          <w:pgMar w:top="1134" w:right="566" w:bottom="426" w:left="1134" w:header="708" w:footer="708" w:gutter="0"/>
          <w:cols w:space="708"/>
          <w:docGrid w:linePitch="360"/>
        </w:sectPr>
      </w:pPr>
    </w:p>
    <w:p w:rsidR="00BB10B8" w:rsidRPr="00D77D9E" w:rsidRDefault="00E0454D" w:rsidP="00BB10B8">
      <w:pPr>
        <w:widowControl w:val="0"/>
        <w:suppressAutoHyphens/>
        <w:spacing w:after="0" w:line="240" w:lineRule="auto"/>
        <w:ind w:left="5529"/>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w:t>
      </w:r>
    </w:p>
    <w:p w:rsidR="00BB10B8" w:rsidRPr="00D77D9E" w:rsidRDefault="00BB10B8" w:rsidP="00BB10B8">
      <w:pPr>
        <w:widowControl w:val="0"/>
        <w:spacing w:after="0" w:line="240" w:lineRule="auto"/>
        <w:ind w:left="5529"/>
        <w:jc w:val="center"/>
        <w:rPr>
          <w:rFonts w:ascii="Times New Roman" w:eastAsia="Times New Roman" w:hAnsi="Times New Roman" w:cs="Times New Roman"/>
          <w:sz w:val="20"/>
          <w:szCs w:val="20"/>
        </w:rPr>
      </w:pPr>
      <w:r w:rsidRPr="00D77D9E">
        <w:rPr>
          <w:rFonts w:ascii="Times New Roman" w:eastAsia="Times New Roman" w:hAnsi="Times New Roman" w:cs="Times New Roman"/>
          <w:sz w:val="20"/>
          <w:szCs w:val="20"/>
        </w:rPr>
        <w:t>к решению территориальной избирательной</w:t>
      </w:r>
    </w:p>
    <w:p w:rsidR="00BB10B8" w:rsidRPr="00D77D9E" w:rsidRDefault="00BB10B8" w:rsidP="00BB10B8">
      <w:pPr>
        <w:widowControl w:val="0"/>
        <w:spacing w:after="0" w:line="240" w:lineRule="auto"/>
        <w:ind w:left="5529"/>
        <w:jc w:val="center"/>
        <w:rPr>
          <w:rFonts w:ascii="Times New Roman" w:eastAsia="Times New Roman" w:hAnsi="Times New Roman" w:cs="Times New Roman"/>
          <w:sz w:val="20"/>
          <w:szCs w:val="20"/>
        </w:rPr>
      </w:pPr>
      <w:r w:rsidRPr="00D77D9E">
        <w:rPr>
          <w:rFonts w:ascii="Times New Roman" w:eastAsia="Times New Roman" w:hAnsi="Times New Roman" w:cs="Times New Roman"/>
          <w:sz w:val="20"/>
          <w:szCs w:val="20"/>
        </w:rPr>
        <w:t xml:space="preserve">комиссии города Нижнекамска </w:t>
      </w:r>
    </w:p>
    <w:p w:rsidR="00BB10B8" w:rsidRDefault="00BB10B8" w:rsidP="00BB10B8">
      <w:pPr>
        <w:widowControl w:val="0"/>
        <w:spacing w:after="0" w:line="240" w:lineRule="auto"/>
        <w:ind w:left="5529"/>
        <w:jc w:val="center"/>
        <w:rPr>
          <w:rFonts w:ascii="Times New Roman" w:eastAsia="Times New Roman" w:hAnsi="Times New Roman" w:cs="Times New Roman"/>
          <w:sz w:val="20"/>
          <w:szCs w:val="20"/>
        </w:rPr>
      </w:pPr>
      <w:r w:rsidRPr="00D77D9E">
        <w:rPr>
          <w:rFonts w:ascii="Times New Roman" w:eastAsia="Times New Roman" w:hAnsi="Times New Roman" w:cs="Times New Roman"/>
          <w:sz w:val="20"/>
          <w:szCs w:val="20"/>
        </w:rPr>
        <w:t>Республики Татарстан</w:t>
      </w:r>
    </w:p>
    <w:p w:rsidR="00BB10B8" w:rsidRPr="00BB10B8" w:rsidRDefault="00BB10B8" w:rsidP="00BB10B8">
      <w:pPr>
        <w:widowControl w:val="0"/>
        <w:spacing w:after="0" w:line="240" w:lineRule="auto"/>
        <w:ind w:left="5529"/>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от </w:t>
      </w:r>
      <w:r w:rsidRPr="00BB10B8">
        <w:rPr>
          <w:rFonts w:ascii="Times New Roman" w:eastAsia="Times New Roman" w:hAnsi="Times New Roman" w:cs="Times New Roman"/>
          <w:sz w:val="20"/>
          <w:szCs w:val="20"/>
        </w:rPr>
        <w:t>14.06.2022 года №3/2</w:t>
      </w:r>
    </w:p>
    <w:p w:rsidR="00BB10B8" w:rsidRPr="00D77D9E" w:rsidRDefault="00BB10B8" w:rsidP="00BB10B8">
      <w:pPr>
        <w:widowControl w:val="0"/>
        <w:spacing w:after="0" w:line="240" w:lineRule="auto"/>
        <w:ind w:left="5529"/>
        <w:jc w:val="center"/>
        <w:rPr>
          <w:rFonts w:ascii="Times New Roman" w:eastAsia="Times New Roman" w:hAnsi="Times New Roman" w:cs="Times New Roman"/>
          <w:sz w:val="20"/>
          <w:szCs w:val="20"/>
        </w:rPr>
      </w:pPr>
    </w:p>
    <w:p w:rsidR="00BB10B8" w:rsidRPr="00D77D9E" w:rsidRDefault="00BB10B8" w:rsidP="00BB10B8">
      <w:pPr>
        <w:widowControl w:val="0"/>
        <w:spacing w:after="0" w:line="240" w:lineRule="auto"/>
        <w:jc w:val="center"/>
        <w:rPr>
          <w:rFonts w:ascii="Times New Roman" w:eastAsia="Times New Roman" w:hAnsi="Times New Roman" w:cs="Times New Roman"/>
          <w:b/>
          <w:sz w:val="28"/>
          <w:szCs w:val="28"/>
        </w:rPr>
      </w:pPr>
    </w:p>
    <w:p w:rsidR="00BB10B8" w:rsidRDefault="00BB10B8" w:rsidP="00711CD2">
      <w:pPr>
        <w:keepNext/>
        <w:widowControl w:val="0"/>
        <w:spacing w:after="0" w:line="240" w:lineRule="auto"/>
        <w:jc w:val="center"/>
        <w:outlineLvl w:val="3"/>
        <w:rPr>
          <w:rFonts w:ascii="Times New Roman" w:eastAsia="Times New Roman" w:hAnsi="Times New Roman" w:cs="Times New Roman"/>
          <w:b/>
          <w:caps/>
          <w:sz w:val="27"/>
          <w:szCs w:val="27"/>
        </w:rPr>
      </w:pPr>
    </w:p>
    <w:p w:rsidR="00711CD2" w:rsidRPr="0028042C" w:rsidRDefault="00711CD2" w:rsidP="00711CD2">
      <w:pPr>
        <w:keepNext/>
        <w:widowControl w:val="0"/>
        <w:spacing w:after="0" w:line="240" w:lineRule="auto"/>
        <w:jc w:val="center"/>
        <w:outlineLvl w:val="3"/>
        <w:rPr>
          <w:rFonts w:ascii="Times New Roman" w:eastAsia="Times New Roman" w:hAnsi="Times New Roman" w:cs="Times New Roman"/>
          <w:b/>
          <w:caps/>
          <w:sz w:val="27"/>
          <w:szCs w:val="27"/>
        </w:rPr>
      </w:pPr>
      <w:r w:rsidRPr="0028042C">
        <w:rPr>
          <w:rFonts w:ascii="Times New Roman" w:eastAsia="Times New Roman" w:hAnsi="Times New Roman" w:cs="Times New Roman"/>
          <w:b/>
          <w:caps/>
          <w:sz w:val="27"/>
          <w:szCs w:val="27"/>
        </w:rPr>
        <w:t>КАЛЕНДАРН</w:t>
      </w:r>
      <w:r w:rsidR="00E0454D">
        <w:rPr>
          <w:rFonts w:ascii="Times New Roman" w:eastAsia="Times New Roman" w:hAnsi="Times New Roman" w:cs="Times New Roman"/>
          <w:b/>
          <w:caps/>
          <w:sz w:val="27"/>
          <w:szCs w:val="27"/>
        </w:rPr>
        <w:t>о-МЕТОДИЧЕСКИЙ</w:t>
      </w:r>
      <w:r w:rsidR="00BB10B8">
        <w:rPr>
          <w:rFonts w:ascii="Times New Roman" w:eastAsia="Times New Roman" w:hAnsi="Times New Roman" w:cs="Times New Roman"/>
          <w:b/>
          <w:caps/>
          <w:sz w:val="27"/>
          <w:szCs w:val="27"/>
        </w:rPr>
        <w:t xml:space="preserve"> ПЛАН</w:t>
      </w:r>
    </w:p>
    <w:p w:rsidR="00711CD2" w:rsidRPr="0028042C" w:rsidRDefault="00711CD2" w:rsidP="00711CD2">
      <w:pPr>
        <w:widowControl w:val="0"/>
        <w:spacing w:after="0" w:line="240" w:lineRule="auto"/>
        <w:ind w:left="-284"/>
        <w:jc w:val="center"/>
        <w:rPr>
          <w:rFonts w:ascii="Times New Roman" w:eastAsia="Times New Roman" w:hAnsi="Times New Roman" w:cs="Times New Roman"/>
          <w:b/>
          <w:sz w:val="27"/>
          <w:szCs w:val="27"/>
        </w:rPr>
      </w:pPr>
      <w:r w:rsidRPr="0028042C">
        <w:rPr>
          <w:rFonts w:ascii="Times New Roman" w:eastAsia="Times New Roman" w:hAnsi="Times New Roman" w:cs="Times New Roman"/>
          <w:b/>
          <w:sz w:val="27"/>
          <w:szCs w:val="27"/>
        </w:rPr>
        <w:t>основных мероприятий по подготовке и проведению</w:t>
      </w:r>
    </w:p>
    <w:p w:rsidR="00711CD2" w:rsidRPr="0028042C" w:rsidRDefault="00711CD2" w:rsidP="003F1B14">
      <w:pPr>
        <w:widowControl w:val="0"/>
        <w:spacing w:after="0" w:line="240" w:lineRule="auto"/>
        <w:ind w:left="-284"/>
        <w:jc w:val="center"/>
        <w:rPr>
          <w:rFonts w:ascii="Times New Roman" w:eastAsia="Times New Roman" w:hAnsi="Times New Roman" w:cs="Times New Roman"/>
          <w:b/>
          <w:sz w:val="27"/>
          <w:szCs w:val="27"/>
        </w:rPr>
      </w:pPr>
      <w:r w:rsidRPr="0028042C">
        <w:rPr>
          <w:rFonts w:ascii="Times New Roman" w:eastAsia="Times New Roman" w:hAnsi="Times New Roman" w:cs="Times New Roman"/>
          <w:b/>
          <w:sz w:val="27"/>
          <w:szCs w:val="27"/>
        </w:rPr>
        <w:t xml:space="preserve">дополнительных выборов </w:t>
      </w:r>
      <w:r w:rsidR="003F1B14" w:rsidRPr="0028042C">
        <w:rPr>
          <w:rFonts w:ascii="Times New Roman" w:eastAsia="Times New Roman" w:hAnsi="Times New Roman" w:cs="Times New Roman"/>
          <w:b/>
          <w:sz w:val="27"/>
          <w:szCs w:val="27"/>
        </w:rPr>
        <w:t>депутата Нижнекамского городского Совета Республики Татарстан четвертого созыва 11 сентября 2022 года</w:t>
      </w:r>
    </w:p>
    <w:p w:rsidR="00711CD2" w:rsidRPr="0028042C" w:rsidRDefault="00711CD2" w:rsidP="00711CD2">
      <w:pPr>
        <w:keepNext/>
        <w:spacing w:after="0" w:line="240" w:lineRule="auto"/>
        <w:jc w:val="right"/>
        <w:outlineLvl w:val="4"/>
        <w:rPr>
          <w:rFonts w:ascii="Times New Roman" w:eastAsia="Times New Roman" w:hAnsi="Times New Roman" w:cs="Times New Roman"/>
          <w:b/>
          <w:sz w:val="24"/>
          <w:szCs w:val="24"/>
          <w:u w:val="single"/>
        </w:rPr>
      </w:pPr>
    </w:p>
    <w:p w:rsidR="00711CD2" w:rsidRPr="0028042C" w:rsidRDefault="00711CD2" w:rsidP="00711CD2">
      <w:pPr>
        <w:keepNext/>
        <w:spacing w:after="0" w:line="240" w:lineRule="auto"/>
        <w:jc w:val="right"/>
        <w:outlineLvl w:val="4"/>
        <w:rPr>
          <w:rFonts w:ascii="Times New Roman" w:eastAsia="Times New Roman" w:hAnsi="Times New Roman" w:cs="Times New Roman"/>
          <w:sz w:val="24"/>
          <w:szCs w:val="24"/>
          <w:u w:val="single"/>
        </w:rPr>
      </w:pPr>
      <w:r w:rsidRPr="0028042C">
        <w:rPr>
          <w:rFonts w:ascii="Times New Roman" w:eastAsia="Times New Roman" w:hAnsi="Times New Roman" w:cs="Times New Roman"/>
          <w:b/>
          <w:sz w:val="24"/>
          <w:szCs w:val="24"/>
          <w:u w:val="single"/>
        </w:rPr>
        <w:t>Дата голосования – 11 сентября 2022 года</w:t>
      </w:r>
    </w:p>
    <w:p w:rsidR="00711CD2" w:rsidRPr="0028042C" w:rsidRDefault="00711CD2" w:rsidP="00711CD2">
      <w:pPr>
        <w:spacing w:after="0" w:line="240" w:lineRule="auto"/>
        <w:jc w:val="right"/>
        <w:rPr>
          <w:rFonts w:ascii="Times New Roman" w:eastAsia="Times New Roman" w:hAnsi="Times New Roman" w:cs="Times New Roman"/>
          <w:sz w:val="24"/>
          <w:szCs w:val="24"/>
        </w:rPr>
      </w:pPr>
    </w:p>
    <w:tbl>
      <w:tblPr>
        <w:tblW w:w="0" w:type="auto"/>
        <w:tblInd w:w="-1348" w:type="dxa"/>
        <w:tblLayout w:type="fixed"/>
        <w:tblCellMar>
          <w:left w:w="70" w:type="dxa"/>
          <w:right w:w="70" w:type="dxa"/>
        </w:tblCellMar>
        <w:tblLook w:val="0000" w:firstRow="0" w:lastRow="0" w:firstColumn="0" w:lastColumn="0" w:noHBand="0" w:noVBand="0"/>
      </w:tblPr>
      <w:tblGrid>
        <w:gridCol w:w="6947"/>
        <w:gridCol w:w="3827"/>
      </w:tblGrid>
      <w:tr w:rsidR="00711CD2" w:rsidRPr="0028042C" w:rsidTr="00BB10B8">
        <w:trPr>
          <w:trHeight w:val="532"/>
        </w:trPr>
        <w:tc>
          <w:tcPr>
            <w:tcW w:w="6947" w:type="dxa"/>
          </w:tcPr>
          <w:p w:rsidR="00711CD2" w:rsidRPr="0028042C" w:rsidRDefault="00711CD2" w:rsidP="00711CD2">
            <w:pPr>
              <w:keepNext/>
              <w:widowControl w:val="0"/>
              <w:spacing w:after="0" w:line="240" w:lineRule="auto"/>
              <w:jc w:val="both"/>
              <w:outlineLvl w:val="2"/>
              <w:rPr>
                <w:rFonts w:ascii="Times New Roman" w:eastAsia="Times New Roman" w:hAnsi="Times New Roman" w:cs="Times New Roman"/>
                <w:sz w:val="24"/>
                <w:szCs w:val="24"/>
              </w:rPr>
            </w:pPr>
            <w:r w:rsidRPr="0028042C">
              <w:rPr>
                <w:rFonts w:ascii="Times New Roman" w:eastAsia="Times New Roman" w:hAnsi="Times New Roman" w:cs="Times New Roman"/>
                <w:sz w:val="24"/>
                <w:szCs w:val="24"/>
              </w:rPr>
              <w:t xml:space="preserve">Федеральный закон от 12 июня 2002 года № 67-ФЗ «Об основных гарантиях избирательных прав и права на участие в референдуме граждан Российской Федерации» (далее также – ФЗ). </w:t>
            </w:r>
          </w:p>
          <w:p w:rsidR="00711CD2" w:rsidRPr="0028042C" w:rsidRDefault="00711CD2" w:rsidP="00711CD2">
            <w:pPr>
              <w:keepNext/>
              <w:widowControl w:val="0"/>
              <w:spacing w:after="0" w:line="240" w:lineRule="auto"/>
              <w:jc w:val="both"/>
              <w:outlineLvl w:val="2"/>
              <w:rPr>
                <w:rFonts w:ascii="Times New Roman" w:eastAsia="Times New Roman" w:hAnsi="Times New Roman" w:cs="Times New Roman"/>
                <w:sz w:val="24"/>
                <w:szCs w:val="24"/>
              </w:rPr>
            </w:pPr>
          </w:p>
          <w:p w:rsidR="00711CD2" w:rsidRPr="0028042C" w:rsidRDefault="00711CD2" w:rsidP="00711CD2">
            <w:pPr>
              <w:keepNext/>
              <w:widowControl w:val="0"/>
              <w:spacing w:after="0" w:line="240" w:lineRule="auto"/>
              <w:jc w:val="both"/>
              <w:outlineLvl w:val="2"/>
              <w:rPr>
                <w:rFonts w:ascii="Times New Roman" w:eastAsia="Times New Roman" w:hAnsi="Times New Roman" w:cs="Times New Roman"/>
                <w:sz w:val="24"/>
                <w:szCs w:val="24"/>
              </w:rPr>
            </w:pPr>
            <w:r w:rsidRPr="0028042C">
              <w:rPr>
                <w:rFonts w:ascii="Times New Roman" w:eastAsia="Times New Roman" w:hAnsi="Times New Roman" w:cs="Times New Roman"/>
                <w:sz w:val="24"/>
                <w:szCs w:val="24"/>
              </w:rPr>
              <w:t xml:space="preserve">Избирательный кодекс Республики Татарстан от 7 мая 2007 года № 21-ЗРТ (далее также – ЗРТ). </w:t>
            </w:r>
          </w:p>
        </w:tc>
        <w:tc>
          <w:tcPr>
            <w:tcW w:w="3827" w:type="dxa"/>
          </w:tcPr>
          <w:p w:rsidR="00711CD2" w:rsidRPr="0028042C" w:rsidRDefault="00711CD2" w:rsidP="00711CD2">
            <w:pPr>
              <w:widowControl w:val="0"/>
              <w:spacing w:after="0" w:line="240" w:lineRule="auto"/>
              <w:jc w:val="center"/>
              <w:rPr>
                <w:rFonts w:ascii="Times New Roman" w:eastAsia="Times New Roman" w:hAnsi="Times New Roman" w:cs="Times New Roman"/>
                <w:sz w:val="24"/>
                <w:szCs w:val="24"/>
              </w:rPr>
            </w:pPr>
          </w:p>
        </w:tc>
      </w:tr>
    </w:tbl>
    <w:p w:rsidR="00711CD2" w:rsidRPr="0028042C" w:rsidRDefault="00711CD2" w:rsidP="00711CD2">
      <w:pPr>
        <w:spacing w:after="0" w:line="240" w:lineRule="auto"/>
        <w:rPr>
          <w:rFonts w:ascii="Times New Roman" w:eastAsia="Times New Roman" w:hAnsi="Times New Roman" w:cs="Times New Roman"/>
          <w:sz w:val="24"/>
          <w:szCs w:val="24"/>
        </w:rPr>
      </w:pPr>
    </w:p>
    <w:tbl>
      <w:tblPr>
        <w:tblW w:w="0" w:type="auto"/>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544"/>
        <w:gridCol w:w="3260"/>
        <w:gridCol w:w="3119"/>
      </w:tblGrid>
      <w:tr w:rsidR="009264DA" w:rsidRPr="009264DA" w:rsidTr="001B7BF6">
        <w:tblPrEx>
          <w:tblCellMar>
            <w:top w:w="0" w:type="dxa"/>
            <w:bottom w:w="0" w:type="dxa"/>
          </w:tblCellMar>
        </w:tblPrEx>
        <w:trPr>
          <w:tblHeader/>
        </w:trPr>
        <w:tc>
          <w:tcPr>
            <w:tcW w:w="851" w:type="dxa"/>
          </w:tcPr>
          <w:p w:rsidR="009264DA" w:rsidRPr="009264DA" w:rsidRDefault="009264DA" w:rsidP="009264DA">
            <w:pPr>
              <w:spacing w:before="60" w:after="60" w:line="240" w:lineRule="auto"/>
              <w:ind w:right="-108"/>
              <w:jc w:val="center"/>
              <w:rPr>
                <w:rFonts w:ascii="Times New Roman" w:eastAsia="Times New Roman" w:hAnsi="Times New Roman" w:cs="Times New Roman"/>
                <w:b/>
                <w:szCs w:val="20"/>
              </w:rPr>
            </w:pPr>
            <w:r w:rsidRPr="009264DA">
              <w:rPr>
                <w:rFonts w:ascii="Times New Roman" w:eastAsia="Times New Roman" w:hAnsi="Times New Roman" w:cs="Times New Roman"/>
                <w:b/>
                <w:szCs w:val="20"/>
              </w:rPr>
              <w:t>№ п/п</w:t>
            </w:r>
          </w:p>
        </w:tc>
        <w:tc>
          <w:tcPr>
            <w:tcW w:w="3544" w:type="dxa"/>
          </w:tcPr>
          <w:p w:rsidR="009264DA" w:rsidRPr="009264DA" w:rsidRDefault="009264DA" w:rsidP="009264DA">
            <w:pPr>
              <w:spacing w:before="60" w:after="60" w:line="240" w:lineRule="auto"/>
              <w:jc w:val="center"/>
              <w:rPr>
                <w:rFonts w:ascii="Times New Roman" w:eastAsia="Times New Roman" w:hAnsi="Times New Roman" w:cs="Times New Roman"/>
                <w:b/>
                <w:szCs w:val="20"/>
              </w:rPr>
            </w:pPr>
            <w:r w:rsidRPr="009264DA">
              <w:rPr>
                <w:rFonts w:ascii="Times New Roman" w:eastAsia="Times New Roman" w:hAnsi="Times New Roman" w:cs="Times New Roman"/>
                <w:b/>
                <w:szCs w:val="20"/>
              </w:rPr>
              <w:t>Содержание мероприятия</w:t>
            </w:r>
          </w:p>
        </w:tc>
        <w:tc>
          <w:tcPr>
            <w:tcW w:w="3260" w:type="dxa"/>
          </w:tcPr>
          <w:p w:rsidR="009264DA" w:rsidRPr="009264DA" w:rsidRDefault="009264DA" w:rsidP="009264DA">
            <w:pPr>
              <w:spacing w:before="60" w:after="60" w:line="240" w:lineRule="auto"/>
              <w:jc w:val="center"/>
              <w:rPr>
                <w:rFonts w:ascii="Times New Roman" w:eastAsia="Times New Roman" w:hAnsi="Times New Roman" w:cs="Times New Roman"/>
                <w:b/>
                <w:szCs w:val="20"/>
              </w:rPr>
            </w:pPr>
            <w:r w:rsidRPr="009264DA">
              <w:rPr>
                <w:rFonts w:ascii="Times New Roman" w:eastAsia="Times New Roman" w:hAnsi="Times New Roman" w:cs="Times New Roman"/>
                <w:b/>
                <w:szCs w:val="20"/>
              </w:rPr>
              <w:t>Срок исполнения</w:t>
            </w:r>
          </w:p>
        </w:tc>
        <w:tc>
          <w:tcPr>
            <w:tcW w:w="3119" w:type="dxa"/>
          </w:tcPr>
          <w:p w:rsidR="009264DA" w:rsidRPr="009264DA" w:rsidRDefault="009264DA" w:rsidP="009264DA">
            <w:pPr>
              <w:spacing w:before="60" w:after="60" w:line="240" w:lineRule="auto"/>
              <w:jc w:val="center"/>
              <w:rPr>
                <w:rFonts w:ascii="Times New Roman" w:eastAsia="Times New Roman" w:hAnsi="Times New Roman" w:cs="Times New Roman"/>
                <w:b/>
                <w:szCs w:val="20"/>
              </w:rPr>
            </w:pPr>
            <w:r w:rsidRPr="009264DA">
              <w:rPr>
                <w:rFonts w:ascii="Times New Roman" w:eastAsia="Times New Roman" w:hAnsi="Times New Roman" w:cs="Times New Roman"/>
                <w:b/>
                <w:szCs w:val="20"/>
              </w:rPr>
              <w:t>Исполнители</w:t>
            </w:r>
          </w:p>
        </w:tc>
      </w:tr>
      <w:tr w:rsidR="009264DA" w:rsidRPr="009264DA" w:rsidTr="001B7BF6">
        <w:tblPrEx>
          <w:tblCellMar>
            <w:top w:w="0" w:type="dxa"/>
            <w:bottom w:w="0" w:type="dxa"/>
          </w:tblCellMar>
        </w:tblPrEx>
        <w:trPr>
          <w:cantSplit/>
        </w:trPr>
        <w:tc>
          <w:tcPr>
            <w:tcW w:w="10774" w:type="dxa"/>
            <w:gridSpan w:val="4"/>
          </w:tcPr>
          <w:p w:rsidR="009264DA" w:rsidRPr="009264DA" w:rsidRDefault="009264DA" w:rsidP="009264DA">
            <w:pPr>
              <w:keepNext/>
              <w:spacing w:before="120" w:after="120" w:line="360" w:lineRule="auto"/>
              <w:jc w:val="center"/>
              <w:outlineLvl w:val="3"/>
              <w:rPr>
                <w:rFonts w:ascii="Times New Roman" w:eastAsia="Times New Roman" w:hAnsi="Times New Roman" w:cs="Times New Roman"/>
                <w:b/>
                <w:sz w:val="24"/>
                <w:szCs w:val="20"/>
              </w:rPr>
            </w:pPr>
            <w:r w:rsidRPr="009264DA">
              <w:rPr>
                <w:rFonts w:ascii="Times New Roman" w:eastAsia="Times New Roman" w:hAnsi="Times New Roman" w:cs="Times New Roman"/>
                <w:b/>
                <w:sz w:val="24"/>
                <w:szCs w:val="20"/>
              </w:rPr>
              <w:t>ОБЩИЕ ПОЛОЖЕНИЯ</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Назначение дополнительных выборов на 11 сентября 2022 года </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7 ст. 10, п. 8 ст. 71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 ст. 105, ч. 1, 2 ст. 123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
                <w:bCs/>
                <w:sz w:val="24"/>
                <w:szCs w:val="24"/>
                <w:u w:val="single"/>
              </w:rPr>
            </w:pPr>
            <w:r w:rsidRPr="009264DA">
              <w:rPr>
                <w:rFonts w:ascii="Times New Roman" w:eastAsia="Times New Roman" w:hAnsi="Times New Roman" w:cs="Times New Roman"/>
                <w:b/>
                <w:bCs/>
                <w:sz w:val="24"/>
                <w:szCs w:val="24"/>
                <w:u w:val="single"/>
              </w:rPr>
              <w:t>С 12 июня по 22 июня 2022 года</w:t>
            </w:r>
            <w:r w:rsidRPr="009264DA">
              <w:rPr>
                <w:rFonts w:ascii="Times New Roman" w:eastAsia="Times New Roman" w:hAnsi="Times New Roman" w:cs="Times New Roman"/>
                <w:sz w:val="24"/>
                <w:szCs w:val="24"/>
              </w:rPr>
              <w:t xml:space="preserve"> (не ранее чем за 90 дней и не позднее чем за 80 дней до дня 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Опубликование решения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lang w:bidi="pa-IN"/>
              </w:rPr>
            </w:pPr>
            <w:r w:rsidRPr="009264DA">
              <w:rPr>
                <w:rFonts w:ascii="Times New Roman" w:eastAsia="Times New Roman" w:hAnsi="Times New Roman" w:cs="Times New Roman"/>
                <w:sz w:val="24"/>
                <w:szCs w:val="24"/>
              </w:rPr>
              <w:t>о назначении выборов</w:t>
            </w:r>
            <w:r w:rsidRPr="009264DA">
              <w:rPr>
                <w:rFonts w:ascii="Times New Roman" w:eastAsia="Times New Roman" w:hAnsi="Times New Roman" w:cs="Times New Roman"/>
                <w:sz w:val="24"/>
                <w:szCs w:val="24"/>
                <w:lang w:bidi="pa-IN"/>
              </w:rPr>
              <w:t xml:space="preserve"> в средствах массовой информации</w:t>
            </w:r>
          </w:p>
          <w:p w:rsidR="009264DA" w:rsidRPr="009264DA" w:rsidRDefault="009264DA" w:rsidP="009264DA">
            <w:pPr>
              <w:spacing w:after="0" w:line="240" w:lineRule="auto"/>
              <w:rPr>
                <w:rFonts w:ascii="Times New Roman" w:eastAsia="Times New Roman" w:hAnsi="Times New Roman" w:cs="Times New Roman"/>
                <w:sz w:val="24"/>
                <w:szCs w:val="24"/>
              </w:rPr>
            </w:pP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7 ст. 10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5 ст. 6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Не позднее чем через пять дней со дня принятия решения о назначении выборов </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Представление в Управление </w:t>
            </w:r>
            <w:proofErr w:type="spellStart"/>
            <w:r w:rsidRPr="009264DA">
              <w:rPr>
                <w:rFonts w:ascii="Times New Roman" w:eastAsia="Times New Roman" w:hAnsi="Times New Roman" w:cs="Times New Roman"/>
                <w:sz w:val="24"/>
                <w:szCs w:val="24"/>
              </w:rPr>
              <w:t>Роскомнадзора</w:t>
            </w:r>
            <w:proofErr w:type="spellEnd"/>
            <w:r w:rsidRPr="009264DA">
              <w:rPr>
                <w:rFonts w:ascii="Times New Roman" w:eastAsia="Times New Roman" w:hAnsi="Times New Roman" w:cs="Times New Roman"/>
                <w:sz w:val="24"/>
                <w:szCs w:val="24"/>
              </w:rPr>
              <w:t xml:space="preserve"> по Республике Татарстан (Татарстан) списка организаций телерадиовещания и периодических печатных изданий, подпадающих под действие части 1.2 статьи 57 Избирательного кодекса Республики Татарстан, с указанием в отношении организаций телерадиовещания и периодических печатных изданий, которым за год, предшествующий дню </w:t>
            </w:r>
            <w:r w:rsidRPr="009264DA">
              <w:rPr>
                <w:rFonts w:ascii="Times New Roman" w:eastAsia="Times New Roman" w:hAnsi="Times New Roman" w:cs="Times New Roman"/>
                <w:sz w:val="24"/>
                <w:szCs w:val="24"/>
              </w:rPr>
              <w:lastRenderedPageBreak/>
              <w:t>официального опубликования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11 ст. 47 ФЗ</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5 ст. 57 ЗРТ</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 </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Не позднее чем на пятый день после дня официального опубликования решения о назначении выборов</w:t>
            </w:r>
          </w:p>
          <w:p w:rsidR="009264DA" w:rsidRPr="009264DA" w:rsidRDefault="009264DA" w:rsidP="009264DA">
            <w:pPr>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4"/>
              </w:rPr>
              <w:t xml:space="preserve">Орган местного самоуправления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Представление в ТИК </w:t>
            </w:r>
            <w:r w:rsidRPr="009264DA">
              <w:rPr>
                <w:rFonts w:ascii="Times New Roman" w:eastAsia="Times New Roman" w:hAnsi="Times New Roman" w:cs="Times New Roman"/>
                <w:sz w:val="24"/>
                <w:szCs w:val="24"/>
              </w:rPr>
              <w:t>перечня муниципальных организаций телерадиовещания, муниципальных периодических печатных изданий</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7, 8 ст. 47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3 ст. 57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Не позднее чем на десятый день после дня официального опубликования решения о назначении выборов </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Управление </w:t>
            </w:r>
            <w:proofErr w:type="spellStart"/>
            <w:r w:rsidRPr="009264DA">
              <w:rPr>
                <w:rFonts w:ascii="Times New Roman" w:eastAsia="Times New Roman" w:hAnsi="Times New Roman" w:cs="Times New Roman"/>
                <w:sz w:val="24"/>
                <w:szCs w:val="24"/>
              </w:rPr>
              <w:t>Роскомнадзора</w:t>
            </w:r>
            <w:proofErr w:type="spellEnd"/>
            <w:r w:rsidRPr="009264DA">
              <w:rPr>
                <w:rFonts w:ascii="Times New Roman" w:eastAsia="Times New Roman" w:hAnsi="Times New Roman" w:cs="Times New Roman"/>
                <w:sz w:val="24"/>
                <w:szCs w:val="24"/>
              </w:rPr>
              <w:t xml:space="preserve"> по Республике Татарстан (Татарстан)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Опубликование перечня </w:t>
            </w:r>
            <w:r w:rsidRPr="009264DA">
              <w:rPr>
                <w:rFonts w:ascii="Times New Roman" w:eastAsia="Times New Roman" w:hAnsi="Times New Roman" w:cs="Times New Roman"/>
                <w:sz w:val="24"/>
                <w:szCs w:val="24"/>
              </w:rPr>
              <w:t xml:space="preserve">муниципальных организаций телерадиовещания, и муниципальных периодических печатных изданий </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7 ст. 47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3 ст. 57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0"/>
              </w:rPr>
              <w:t>Н</w:t>
            </w:r>
            <w:r w:rsidRPr="009264DA">
              <w:rPr>
                <w:rFonts w:ascii="Times New Roman" w:eastAsia="Times New Roman" w:hAnsi="Times New Roman" w:cs="Times New Roman"/>
                <w:sz w:val="24"/>
                <w:szCs w:val="24"/>
              </w:rPr>
              <w:t xml:space="preserve">е позднее чем на пятнадцатый день после дня официального опубликования решения о назначении выборов </w:t>
            </w:r>
          </w:p>
          <w:p w:rsidR="009264DA" w:rsidRPr="009264DA" w:rsidRDefault="009264DA" w:rsidP="009264DA">
            <w:pPr>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bCs/>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Публикация в периодических печатных изданиях, размещение на официальном сайте в сети «Интернет» и направление в ТИК составленного по состоянию на день официального опубликования решения о назначении выборов списка политических партий, имеющих право принимать участие в выборах, в том числе выдвигать кандидатов по одномандатным избирательным округам </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9 ст. 35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2 ст. 31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0"/>
              </w:rPr>
              <w:t xml:space="preserve">Не позднее чем через три дня со дня официального опубликования решения о назначении выборов </w:t>
            </w:r>
          </w:p>
        </w:tc>
        <w:tc>
          <w:tcPr>
            <w:tcW w:w="3119" w:type="dxa"/>
          </w:tcPr>
          <w:p w:rsidR="009264DA" w:rsidRPr="009264DA" w:rsidRDefault="009264DA" w:rsidP="009264DA">
            <w:pPr>
              <w:spacing w:after="0" w:line="240" w:lineRule="auto"/>
              <w:rPr>
                <w:rFonts w:ascii="Times New Roman" w:eastAsia="Times New Roman" w:hAnsi="Times New Roman" w:cs="Times New Roman"/>
                <w:snapToGrid w:val="0"/>
                <w:sz w:val="24"/>
                <w:szCs w:val="24"/>
              </w:rPr>
            </w:pPr>
            <w:r w:rsidRPr="009264DA">
              <w:rPr>
                <w:rFonts w:ascii="Times New Roman" w:eastAsia="Times New Roman" w:hAnsi="Times New Roman" w:cs="Times New Roman"/>
                <w:snapToGrid w:val="0"/>
                <w:sz w:val="24"/>
                <w:szCs w:val="24"/>
              </w:rPr>
              <w:t xml:space="preserve">Управление Министерства юстиции Российской Федерации по Республике Татарстан </w:t>
            </w:r>
          </w:p>
        </w:tc>
      </w:tr>
      <w:tr w:rsidR="009264DA" w:rsidRPr="009264DA" w:rsidTr="001B7BF6">
        <w:tblPrEx>
          <w:tblCellMar>
            <w:top w:w="0" w:type="dxa"/>
            <w:bottom w:w="0" w:type="dxa"/>
          </w:tblCellMar>
        </w:tblPrEx>
        <w:trPr>
          <w:cantSplit/>
        </w:trPr>
        <w:tc>
          <w:tcPr>
            <w:tcW w:w="10774" w:type="dxa"/>
            <w:gridSpan w:val="4"/>
          </w:tcPr>
          <w:p w:rsidR="009264DA" w:rsidRPr="009264DA" w:rsidRDefault="009264DA" w:rsidP="009264DA">
            <w:pPr>
              <w:keepNext/>
              <w:spacing w:before="120" w:after="120" w:line="240" w:lineRule="auto"/>
              <w:jc w:val="center"/>
              <w:outlineLvl w:val="3"/>
              <w:rPr>
                <w:rFonts w:ascii="Times New Roman" w:eastAsia="Times New Roman" w:hAnsi="Times New Roman" w:cs="Times New Roman"/>
                <w:b/>
                <w:sz w:val="24"/>
                <w:szCs w:val="20"/>
              </w:rPr>
            </w:pPr>
            <w:r w:rsidRPr="009264DA">
              <w:rPr>
                <w:rFonts w:ascii="Times New Roman" w:eastAsia="Times New Roman" w:hAnsi="Times New Roman" w:cs="Times New Roman"/>
                <w:b/>
                <w:sz w:val="24"/>
                <w:szCs w:val="20"/>
              </w:rPr>
              <w:t>ИЗБИРАТЕЛЬНЫЕ УЧАСТКИ, ИЗБИРАТЕЛЬНЫЕ КОМИССИИ</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Уточнение перечня избирательных участков и (или) их границ </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2.2 ст. 19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3.2 ст. 27 ЗРТ</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Решение об уточнении перечня избирательных участков и (или) их границ должно быть принято вне периода избирательной кампании, а в </w:t>
            </w:r>
            <w:r w:rsidRPr="009264DA">
              <w:rPr>
                <w:rFonts w:ascii="Times New Roman" w:eastAsia="Times New Roman" w:hAnsi="Times New Roman" w:cs="Times New Roman"/>
                <w:sz w:val="24"/>
                <w:szCs w:val="24"/>
              </w:rPr>
              <w:lastRenderedPageBreak/>
              <w:t xml:space="preserve">исключительных случаях не позднее чем за 70 дней до дня голосования, то есть </w:t>
            </w:r>
            <w:r w:rsidRPr="009264DA">
              <w:rPr>
                <w:rFonts w:ascii="Times New Roman" w:eastAsia="Times New Roman" w:hAnsi="Times New Roman" w:cs="Times New Roman"/>
                <w:b/>
                <w:sz w:val="24"/>
                <w:szCs w:val="24"/>
                <w:u w:val="single"/>
              </w:rPr>
              <w:t>не позднее 2 июля 2022 года</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0"/>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lastRenderedPageBreak/>
              <w:t xml:space="preserve">Руководитель исполнительного комитета муниципального района, городского округа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Опубликование списков избирательных участков с указанием их границ, номеров, мест нахождения участковых избирательных комиссий и помещений для голосования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7 ст. 19 ФЗ</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                               ч. 5 ст. 27 ЗРТ</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b/>
                <w:sz w:val="24"/>
                <w:szCs w:val="20"/>
                <w:u w:val="single"/>
              </w:rPr>
              <w:t>Не позднее 1 августа 2022 года</w:t>
            </w:r>
            <w:r w:rsidRPr="009264DA">
              <w:rPr>
                <w:rFonts w:ascii="Times New Roman" w:eastAsia="Times New Roman" w:hAnsi="Times New Roman" w:cs="Times New Roman"/>
                <w:sz w:val="24"/>
                <w:szCs w:val="20"/>
              </w:rPr>
              <w:t xml:space="preserve"> (не позднее чем за 40 дней до дня голосования)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4"/>
              </w:rPr>
              <w:t xml:space="preserve">Руководитель исполнительного комитета муниципального района, городского округа </w:t>
            </w:r>
          </w:p>
        </w:tc>
      </w:tr>
      <w:tr w:rsidR="009264DA" w:rsidRPr="009264DA" w:rsidTr="001B7BF6">
        <w:tblPrEx>
          <w:tblCellMar>
            <w:top w:w="0" w:type="dxa"/>
            <w:bottom w:w="0" w:type="dxa"/>
          </w:tblCellMar>
        </w:tblPrEx>
        <w:trPr>
          <w:cantSplit/>
        </w:trPr>
        <w:tc>
          <w:tcPr>
            <w:tcW w:w="10774" w:type="dxa"/>
            <w:gridSpan w:val="4"/>
            <w:vAlign w:val="bottom"/>
          </w:tcPr>
          <w:p w:rsidR="009264DA" w:rsidRPr="009264DA" w:rsidRDefault="009264DA" w:rsidP="009264DA">
            <w:pPr>
              <w:keepNext/>
              <w:spacing w:after="0" w:line="240" w:lineRule="auto"/>
              <w:jc w:val="center"/>
              <w:outlineLvl w:val="3"/>
              <w:rPr>
                <w:rFonts w:ascii="Times New Roman" w:eastAsia="Times New Roman" w:hAnsi="Times New Roman" w:cs="Times New Roman"/>
                <w:b/>
                <w:sz w:val="4"/>
                <w:szCs w:val="4"/>
              </w:rPr>
            </w:pPr>
          </w:p>
          <w:p w:rsidR="009264DA" w:rsidRPr="009264DA" w:rsidRDefault="009264DA" w:rsidP="009264DA">
            <w:pPr>
              <w:keepNext/>
              <w:spacing w:after="0" w:line="360" w:lineRule="auto"/>
              <w:jc w:val="center"/>
              <w:outlineLvl w:val="3"/>
              <w:rPr>
                <w:rFonts w:ascii="Times New Roman" w:eastAsia="Times New Roman" w:hAnsi="Times New Roman" w:cs="Times New Roman"/>
                <w:b/>
                <w:sz w:val="24"/>
                <w:szCs w:val="20"/>
              </w:rPr>
            </w:pPr>
            <w:r w:rsidRPr="009264DA">
              <w:rPr>
                <w:rFonts w:ascii="Times New Roman" w:eastAsia="Times New Roman" w:hAnsi="Times New Roman" w:cs="Times New Roman"/>
                <w:b/>
                <w:sz w:val="24"/>
                <w:szCs w:val="20"/>
              </w:rPr>
              <w:t>СПИСОК ИЗБИРАТЕЛЕЙ</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Представление сведений об избирателях в территориальные избирательные комиссии для составления списков избирателей</w:t>
            </w:r>
          </w:p>
        </w:tc>
        <w:tc>
          <w:tcPr>
            <w:tcW w:w="3260" w:type="dxa"/>
          </w:tcPr>
          <w:p w:rsidR="009264DA" w:rsidRPr="009264DA" w:rsidRDefault="009264DA" w:rsidP="009264DA">
            <w:pPr>
              <w:autoSpaceDE w:val="0"/>
              <w:autoSpaceDN w:val="0"/>
              <w:adjustRightInd w:val="0"/>
              <w:spacing w:after="0" w:line="240" w:lineRule="auto"/>
              <w:jc w:val="center"/>
              <w:rPr>
                <w:rFonts w:ascii="Times New Roman" w:eastAsia="Times New Roman" w:hAnsi="Times New Roman" w:cs="Times New Roman"/>
                <w:b/>
                <w:bCs/>
                <w:sz w:val="24"/>
                <w:szCs w:val="24"/>
                <w:u w:val="single"/>
              </w:rPr>
            </w:pPr>
            <w:r w:rsidRPr="009264DA">
              <w:rPr>
                <w:rFonts w:ascii="Times New Roman" w:eastAsia="Times New Roman" w:hAnsi="Times New Roman" w:cs="Times New Roman"/>
                <w:b/>
                <w:sz w:val="24"/>
                <w:szCs w:val="24"/>
              </w:rPr>
              <w:t>Июнь 2022 года</w:t>
            </w: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Руководитель исполнительного комитета муниципального района, городского округа, командир воинской части (сведения об избирателях – военнослужащих, находящихся в воинской части, членах их семей и о других избирателях, если они проживают на территории расположения воинской части либо зарегистрированы в установленном порядке при воинской части по месту их службы), руководитель организации, в которой избиратель временно пребывает (сведения об избирателях, находящихся в местах временного пребывания)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Утверждение формы списка избирателей.</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Составление списков избирателей, устранение ошибок и неточностей в списке избирателей, подписание списка избирателей и его заверение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17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29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b/>
                <w:bCs/>
                <w:sz w:val="24"/>
                <w:szCs w:val="20"/>
                <w:u w:val="single"/>
              </w:rPr>
              <w:t>Не позднее 30 августа 2022 года</w:t>
            </w:r>
            <w:r w:rsidRPr="009264DA">
              <w:rPr>
                <w:rFonts w:ascii="Times New Roman" w:eastAsia="Times New Roman" w:hAnsi="Times New Roman" w:cs="Times New Roman"/>
                <w:bCs/>
                <w:sz w:val="24"/>
                <w:szCs w:val="20"/>
              </w:rPr>
              <w:t xml:space="preserve"> </w:t>
            </w:r>
            <w:r w:rsidRPr="009264DA">
              <w:rPr>
                <w:rFonts w:ascii="Times New Roman" w:eastAsia="Times New Roman" w:hAnsi="Times New Roman" w:cs="Times New Roman"/>
                <w:sz w:val="24"/>
                <w:szCs w:val="20"/>
              </w:rPr>
              <w:t>(</w:t>
            </w:r>
            <w:r w:rsidRPr="009264DA">
              <w:rPr>
                <w:rFonts w:ascii="Times New Roman" w:eastAsia="Times New Roman" w:hAnsi="Times New Roman" w:cs="Times New Roman"/>
                <w:sz w:val="24"/>
                <w:szCs w:val="24"/>
              </w:rPr>
              <w:t>не позднее чем за 11 дней до дня голосования</w:t>
            </w:r>
            <w:r w:rsidRPr="009264DA">
              <w:rPr>
                <w:rFonts w:ascii="Times New Roman" w:eastAsia="Times New Roman" w:hAnsi="Times New Roman" w:cs="Times New Roman"/>
                <w:sz w:val="24"/>
                <w:szCs w:val="20"/>
              </w:rPr>
              <w:t>)</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Передача первого экземпляра </w:t>
            </w:r>
            <w:r w:rsidRPr="009264DA">
              <w:rPr>
                <w:rFonts w:ascii="Times New Roman" w:eastAsia="Times New Roman" w:hAnsi="Times New Roman" w:cs="Times New Roman"/>
                <w:sz w:val="24"/>
                <w:szCs w:val="20"/>
              </w:rPr>
              <w:lastRenderedPageBreak/>
              <w:t>списка избирателей по акту в соответствующую участковую избирательную комиссию</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13 ст. 17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13 ст. 29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b/>
                <w:bCs/>
                <w:sz w:val="24"/>
                <w:szCs w:val="20"/>
                <w:u w:val="single"/>
              </w:rPr>
              <w:lastRenderedPageBreak/>
              <w:t xml:space="preserve">Не позднее 31 августа 2022 </w:t>
            </w:r>
            <w:r w:rsidRPr="009264DA">
              <w:rPr>
                <w:rFonts w:ascii="Times New Roman" w:eastAsia="Times New Roman" w:hAnsi="Times New Roman" w:cs="Times New Roman"/>
                <w:b/>
                <w:bCs/>
                <w:sz w:val="24"/>
                <w:szCs w:val="20"/>
                <w:u w:val="single"/>
              </w:rPr>
              <w:lastRenderedPageBreak/>
              <w:t>года</w:t>
            </w:r>
            <w:r w:rsidRPr="009264DA">
              <w:rPr>
                <w:rFonts w:ascii="Times New Roman" w:eastAsia="Times New Roman" w:hAnsi="Times New Roman" w:cs="Times New Roman"/>
                <w:bCs/>
                <w:sz w:val="24"/>
                <w:szCs w:val="20"/>
              </w:rPr>
              <w:t xml:space="preserve"> </w:t>
            </w:r>
            <w:r w:rsidRPr="009264DA">
              <w:rPr>
                <w:rFonts w:ascii="Times New Roman" w:eastAsia="Times New Roman" w:hAnsi="Times New Roman" w:cs="Times New Roman"/>
                <w:sz w:val="24"/>
                <w:szCs w:val="20"/>
              </w:rPr>
              <w:t>(не позднее чем за 10 дней до дня 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Представление списка избирателей для ознакомления избирателей и его дополнительного уточнения</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15 ст. 17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15 ст. 29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b/>
                <w:bCs/>
                <w:sz w:val="24"/>
                <w:szCs w:val="20"/>
                <w:u w:val="single"/>
              </w:rPr>
              <w:t>С 31 августа 2022 года</w:t>
            </w:r>
            <w:r w:rsidRPr="009264DA">
              <w:rPr>
                <w:rFonts w:ascii="Times New Roman" w:eastAsia="Times New Roman" w:hAnsi="Times New Roman" w:cs="Times New Roman"/>
                <w:bCs/>
                <w:sz w:val="24"/>
                <w:szCs w:val="20"/>
              </w:rPr>
              <w:t xml:space="preserve"> </w:t>
            </w:r>
            <w:r w:rsidRPr="009264DA">
              <w:rPr>
                <w:rFonts w:ascii="Times New Roman" w:eastAsia="Times New Roman" w:hAnsi="Times New Roman" w:cs="Times New Roman"/>
                <w:sz w:val="24"/>
                <w:szCs w:val="20"/>
              </w:rPr>
              <w:t>(за 10 дней до дня 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Участковая избирательная комиссия</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Оформление отдельных книг списка избирателей (в случае разделения на книги)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13 ст. 17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13 ст. 29 ЗРТ</w:t>
            </w:r>
          </w:p>
          <w:p w:rsidR="009264DA" w:rsidRPr="009264DA" w:rsidRDefault="009264DA" w:rsidP="009264DA">
            <w:pPr>
              <w:spacing w:after="0" w:line="240" w:lineRule="auto"/>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Не позднее дня, предшествующего дню голосования </w:t>
            </w:r>
          </w:p>
          <w:p w:rsidR="009264DA" w:rsidRPr="009264DA" w:rsidRDefault="009264DA" w:rsidP="009264DA">
            <w:pPr>
              <w:spacing w:after="0" w:line="240" w:lineRule="auto"/>
              <w:rPr>
                <w:rFonts w:ascii="Times New Roman" w:eastAsia="Times New Roman" w:hAnsi="Times New Roman" w:cs="Times New Roman"/>
                <w:b/>
                <w:bCs/>
                <w:sz w:val="24"/>
                <w:szCs w:val="20"/>
                <w:u w:val="single"/>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Участковая избирательная комиссия</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Подписание выверенного и уточненного списка избирателей и его заверение печатью участковой избирательной комиссии</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14 ст. 17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14 ст. 29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Не позднее дня, предшествующего дню 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Председатель и секретарь участковой избирательной комиссии </w:t>
            </w:r>
          </w:p>
        </w:tc>
      </w:tr>
      <w:tr w:rsidR="009264DA" w:rsidRPr="009264DA" w:rsidTr="001B7BF6">
        <w:tblPrEx>
          <w:tblCellMar>
            <w:top w:w="0" w:type="dxa"/>
            <w:bottom w:w="0" w:type="dxa"/>
          </w:tblCellMar>
        </w:tblPrEx>
        <w:tc>
          <w:tcPr>
            <w:tcW w:w="10774" w:type="dxa"/>
            <w:gridSpan w:val="4"/>
          </w:tcPr>
          <w:p w:rsidR="009264DA" w:rsidRPr="009264DA" w:rsidRDefault="009264DA" w:rsidP="009264DA">
            <w:pPr>
              <w:spacing w:after="0" w:line="240" w:lineRule="auto"/>
              <w:jc w:val="center"/>
              <w:rPr>
                <w:rFonts w:ascii="Times New Roman" w:eastAsia="Times New Roman" w:hAnsi="Times New Roman" w:cs="Times New Roman"/>
                <w:b/>
                <w:sz w:val="24"/>
                <w:szCs w:val="24"/>
              </w:rPr>
            </w:pPr>
            <w:r w:rsidRPr="009264DA">
              <w:rPr>
                <w:rFonts w:ascii="Times New Roman" w:eastAsia="Times New Roman" w:hAnsi="Times New Roman" w:cs="Times New Roman"/>
                <w:b/>
                <w:sz w:val="24"/>
                <w:szCs w:val="24"/>
              </w:rPr>
              <w:t xml:space="preserve">НАБЛЮДАТЕЛИ. ПРЕДСТАВИТЕЛИ СРЕДСТВ МАССОВОЙ ИНФОРМАЦИИ.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Представление в соответствующую ТИК списка наблюдателей, назначенных в участковые избирательные комиссии</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7.1 ст. 30 ФЗ</w:t>
            </w:r>
          </w:p>
          <w:p w:rsidR="009264DA" w:rsidRPr="009264DA" w:rsidRDefault="009264DA" w:rsidP="009264DA">
            <w:pPr>
              <w:spacing w:after="0" w:line="240" w:lineRule="auto"/>
              <w:jc w:val="right"/>
              <w:rPr>
                <w:rFonts w:ascii="Times New Roman" w:eastAsia="Times New Roman" w:hAnsi="Times New Roman" w:cs="Times New Roman"/>
                <w:bCs/>
                <w:sz w:val="24"/>
                <w:szCs w:val="24"/>
              </w:rPr>
            </w:pPr>
            <w:r w:rsidRPr="009264DA">
              <w:rPr>
                <w:rFonts w:ascii="Times New Roman" w:eastAsia="Times New Roman" w:hAnsi="Times New Roman" w:cs="Times New Roman"/>
                <w:sz w:val="24"/>
                <w:szCs w:val="24"/>
              </w:rPr>
              <w:t>ч. 3.1</w:t>
            </w:r>
            <w:r w:rsidRPr="009264DA">
              <w:rPr>
                <w:rFonts w:ascii="Times New Roman" w:eastAsia="Times New Roman" w:hAnsi="Times New Roman" w:cs="Times New Roman"/>
                <w:bCs/>
                <w:sz w:val="24"/>
                <w:szCs w:val="24"/>
              </w:rPr>
              <w:t xml:space="preserve"> ст. 22 ЗРТ</w:t>
            </w:r>
          </w:p>
          <w:p w:rsidR="009264DA" w:rsidRPr="009264DA" w:rsidRDefault="009264DA" w:rsidP="009264DA">
            <w:pPr>
              <w:spacing w:after="0" w:line="240" w:lineRule="auto"/>
              <w:jc w:val="right"/>
              <w:rPr>
                <w:rFonts w:ascii="Times New Roman" w:eastAsia="Times New Roman" w:hAnsi="Times New Roman" w:cs="Times New Roman"/>
                <w:bCs/>
                <w:sz w:val="24"/>
                <w:szCs w:val="24"/>
              </w:rPr>
            </w:pPr>
          </w:p>
        </w:tc>
        <w:tc>
          <w:tcPr>
            <w:tcW w:w="3260" w:type="dxa"/>
          </w:tcPr>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b/>
                <w:sz w:val="24"/>
                <w:szCs w:val="20"/>
                <w:u w:val="single"/>
              </w:rPr>
            </w:pPr>
            <w:r w:rsidRPr="009264DA">
              <w:rPr>
                <w:rFonts w:ascii="Times New Roman" w:eastAsia="Times New Roman" w:hAnsi="Times New Roman" w:cs="Times New Roman"/>
                <w:b/>
                <w:sz w:val="24"/>
                <w:szCs w:val="20"/>
                <w:u w:val="single"/>
              </w:rPr>
              <w:t xml:space="preserve">Для наблюдения за ходом голосования в дни досрочного </w:t>
            </w:r>
            <w:proofErr w:type="gramStart"/>
            <w:r w:rsidRPr="009264DA">
              <w:rPr>
                <w:rFonts w:ascii="Times New Roman" w:eastAsia="Times New Roman" w:hAnsi="Times New Roman" w:cs="Times New Roman"/>
                <w:b/>
                <w:sz w:val="24"/>
                <w:szCs w:val="20"/>
                <w:u w:val="single"/>
              </w:rPr>
              <w:t>голосования :</w:t>
            </w:r>
            <w:proofErr w:type="gramEnd"/>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0"/>
              </w:rPr>
            </w:pPr>
            <w:r w:rsidRPr="009264DA">
              <w:rPr>
                <w:rFonts w:ascii="Times New Roman" w:eastAsia="Times New Roman" w:hAnsi="Times New Roman" w:cs="Times New Roman"/>
                <w:b/>
                <w:sz w:val="24"/>
                <w:szCs w:val="20"/>
                <w:u w:val="single"/>
              </w:rPr>
              <w:t>Не позднее 27 августа 2022 года</w:t>
            </w:r>
            <w:r w:rsidRPr="009264DA">
              <w:rPr>
                <w:rFonts w:ascii="Times New Roman" w:eastAsia="Times New Roman" w:hAnsi="Times New Roman" w:cs="Times New Roman"/>
                <w:sz w:val="24"/>
                <w:szCs w:val="20"/>
              </w:rPr>
              <w:t xml:space="preserve"> – представление списка наблюдателей в ТИК;</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0"/>
              </w:rPr>
            </w:pPr>
            <w:r w:rsidRPr="009264DA">
              <w:rPr>
                <w:rFonts w:ascii="Times New Roman" w:eastAsia="Times New Roman" w:hAnsi="Times New Roman" w:cs="Times New Roman"/>
                <w:b/>
                <w:bCs/>
                <w:sz w:val="24"/>
                <w:szCs w:val="20"/>
                <w:u w:val="single"/>
              </w:rPr>
              <w:t>не позднее 3 сентября 2022г.</w:t>
            </w:r>
            <w:r w:rsidRPr="009264DA">
              <w:rPr>
                <w:rFonts w:ascii="Times New Roman" w:eastAsia="Times New Roman" w:hAnsi="Times New Roman" w:cs="Times New Roman"/>
                <w:sz w:val="24"/>
                <w:szCs w:val="20"/>
              </w:rPr>
              <w:t xml:space="preserve"> – представление списка наблюдателей в УИК</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4"/>
                <w:lang w:bidi="pa-IN"/>
              </w:rPr>
            </w:pPr>
            <w:r w:rsidRPr="009264DA">
              <w:rPr>
                <w:rFonts w:ascii="Times New Roman" w:eastAsia="Times New Roman" w:hAnsi="Times New Roman" w:cs="Times New Roman"/>
                <w:sz w:val="24"/>
                <w:szCs w:val="24"/>
              </w:rPr>
              <w:t>(</w:t>
            </w:r>
            <w:r w:rsidRPr="009264DA">
              <w:rPr>
                <w:rFonts w:ascii="Times New Roman" w:eastAsia="Times New Roman" w:hAnsi="Times New Roman" w:cs="Times New Roman"/>
                <w:sz w:val="24"/>
                <w:szCs w:val="24"/>
                <w:lang w:bidi="pa-IN"/>
              </w:rPr>
              <w:t>не позднее чем за три дня до дня (первого дня) голосования (досрочного голосования)</w:t>
            </w:r>
            <w:r w:rsidRPr="009264DA">
              <w:rPr>
                <w:rFonts w:ascii="Times New Roman" w:eastAsia="Times New Roman" w:hAnsi="Times New Roman" w:cs="Times New Roman"/>
                <w:sz w:val="24"/>
                <w:szCs w:val="24"/>
              </w:rPr>
              <w:t>;</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0"/>
                <w:szCs w:val="20"/>
              </w:rPr>
            </w:pPr>
            <w:r w:rsidRPr="009264DA">
              <w:rPr>
                <w:rFonts w:ascii="Times New Roman" w:eastAsia="Times New Roman" w:hAnsi="Times New Roman" w:cs="Times New Roman"/>
                <w:b/>
                <w:bCs/>
                <w:sz w:val="24"/>
                <w:szCs w:val="24"/>
                <w:u w:val="single"/>
              </w:rPr>
              <w:t>Не позднее 7 сентября 2022</w:t>
            </w:r>
            <w:r w:rsidRPr="009264DA">
              <w:rPr>
                <w:rFonts w:ascii="Times New Roman" w:eastAsia="Times New Roman" w:hAnsi="Times New Roman" w:cs="Times New Roman"/>
                <w:sz w:val="24"/>
                <w:szCs w:val="24"/>
              </w:rPr>
              <w:t xml:space="preserve"> (</w:t>
            </w:r>
            <w:r w:rsidRPr="009264DA">
              <w:rPr>
                <w:rFonts w:ascii="Times New Roman" w:eastAsia="Times New Roman" w:hAnsi="Times New Roman" w:cs="Times New Roman"/>
                <w:sz w:val="24"/>
                <w:szCs w:val="20"/>
              </w:rPr>
              <w:t>н</w:t>
            </w:r>
            <w:r w:rsidRPr="009264DA">
              <w:rPr>
                <w:rFonts w:ascii="Times New Roman" w:eastAsia="Times New Roman" w:hAnsi="Times New Roman" w:cs="Times New Roman"/>
                <w:sz w:val="24"/>
                <w:szCs w:val="24"/>
              </w:rPr>
              <w:t>е позднее чем за три дня до дня голосования) для наблюдения за ходом голосования в день голосования</w:t>
            </w: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 xml:space="preserve">Политическая партия, </w:t>
            </w:r>
            <w:r w:rsidRPr="009264DA">
              <w:rPr>
                <w:rFonts w:ascii="Times New Roman" w:eastAsia="Times New Roman" w:hAnsi="Times New Roman" w:cs="Times New Roman"/>
                <w:sz w:val="24"/>
                <w:szCs w:val="24"/>
              </w:rPr>
              <w:t xml:space="preserve">выдвинувшая зарегистрированного кандидата, зарегистрированных кандидатов, </w:t>
            </w:r>
            <w:r w:rsidRPr="009264DA">
              <w:rPr>
                <w:rFonts w:ascii="Times New Roman" w:eastAsia="Times New Roman" w:hAnsi="Times New Roman" w:cs="Times New Roman"/>
                <w:bCs/>
                <w:sz w:val="24"/>
                <w:szCs w:val="24"/>
              </w:rPr>
              <w:t xml:space="preserve">субъекты общественного контроля, зарегистрированный кандидат, </w:t>
            </w:r>
            <w:r w:rsidRPr="009264DA">
              <w:rPr>
                <w:rFonts w:ascii="Times New Roman" w:eastAsia="Times New Roman" w:hAnsi="Times New Roman" w:cs="Times New Roman"/>
                <w:sz w:val="24"/>
                <w:szCs w:val="24"/>
              </w:rPr>
              <w:t xml:space="preserve">назначившие наблюдателей в участковые избирательные комиссии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Представление направления, выданного избирательным объединением, кандидатом, </w:t>
            </w:r>
            <w:r w:rsidRPr="009264DA">
              <w:rPr>
                <w:rFonts w:ascii="Times New Roman" w:eastAsia="Times New Roman" w:hAnsi="Times New Roman" w:cs="Times New Roman"/>
                <w:sz w:val="24"/>
                <w:szCs w:val="24"/>
              </w:rPr>
              <w:lastRenderedPageBreak/>
              <w:t xml:space="preserve">зарегистрированным по соответствующему одномандатному избирательному округу, субъектом общественного контроля, в избирательную комиссию, в которую назначен наблюдатель </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8 ст. 30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5</w:t>
            </w:r>
            <w:r w:rsidRPr="009264DA">
              <w:rPr>
                <w:rFonts w:ascii="Times New Roman" w:eastAsia="Times New Roman" w:hAnsi="Times New Roman" w:cs="Times New Roman"/>
                <w:bCs/>
                <w:sz w:val="24"/>
                <w:szCs w:val="24"/>
              </w:rPr>
              <w:t xml:space="preserve"> ст. 22 ЗРТ</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lang w:bidi="pa-IN"/>
              </w:rPr>
            </w:pPr>
            <w:r w:rsidRPr="009264DA">
              <w:rPr>
                <w:rFonts w:ascii="Times New Roman" w:eastAsia="Times New Roman" w:hAnsi="Times New Roman" w:cs="Times New Roman"/>
                <w:sz w:val="24"/>
                <w:szCs w:val="24"/>
                <w:lang w:bidi="pa-IN"/>
              </w:rPr>
              <w:lastRenderedPageBreak/>
              <w:t xml:space="preserve">В день, предшествующий дню голосования (досрочного голосования), </w:t>
            </w:r>
            <w:r w:rsidRPr="009264DA">
              <w:rPr>
                <w:rFonts w:ascii="Times New Roman" w:eastAsia="Times New Roman" w:hAnsi="Times New Roman" w:cs="Times New Roman"/>
                <w:sz w:val="24"/>
                <w:szCs w:val="24"/>
                <w:lang w:bidi="pa-IN"/>
              </w:rPr>
              <w:lastRenderedPageBreak/>
              <w:t>либо непосредственно в день голосования (досрочного голосования)</w:t>
            </w:r>
          </w:p>
          <w:p w:rsidR="009264DA" w:rsidRPr="009264DA" w:rsidRDefault="009264DA" w:rsidP="009264DA">
            <w:pPr>
              <w:spacing w:after="0" w:line="240" w:lineRule="auto"/>
              <w:rPr>
                <w:rFonts w:ascii="Times New Roman" w:eastAsia="Times New Roman" w:hAnsi="Times New Roman" w:cs="Times New Roman"/>
                <w:b/>
                <w:bCs/>
                <w:sz w:val="24"/>
                <w:szCs w:val="20"/>
                <w:u w:val="single"/>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4"/>
              </w:rPr>
              <w:lastRenderedPageBreak/>
              <w:t xml:space="preserve">Наблюдатели, указанные в списках, представленных в соответствующие </w:t>
            </w:r>
            <w:r w:rsidRPr="009264DA">
              <w:rPr>
                <w:rFonts w:ascii="Times New Roman" w:eastAsia="Times New Roman" w:hAnsi="Times New Roman" w:cs="Times New Roman"/>
                <w:sz w:val="24"/>
                <w:szCs w:val="24"/>
              </w:rPr>
              <w:lastRenderedPageBreak/>
              <w:t xml:space="preserve">избирательные комиссии муниципальных образований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Представление направления, выданного избирательным объединением, кандидатом, зарегистрированным по соответствующему одномандатному избирательному округу, субъектом общественного контроля, в избирательную комиссию, в которую назначен наблюдатель </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8 ст. 30 ФЗ</w:t>
            </w:r>
          </w:p>
          <w:p w:rsidR="009264DA" w:rsidRPr="009264DA" w:rsidRDefault="009264DA" w:rsidP="009264DA">
            <w:pPr>
              <w:spacing w:after="0" w:line="240" w:lineRule="auto"/>
              <w:jc w:val="right"/>
              <w:rPr>
                <w:rFonts w:ascii="Times New Roman" w:eastAsia="Times New Roman" w:hAnsi="Times New Roman" w:cs="Times New Roman"/>
                <w:bCs/>
                <w:sz w:val="24"/>
                <w:szCs w:val="24"/>
              </w:rPr>
            </w:pPr>
            <w:r w:rsidRPr="009264DA">
              <w:rPr>
                <w:rFonts w:ascii="Times New Roman" w:eastAsia="Times New Roman" w:hAnsi="Times New Roman" w:cs="Times New Roman"/>
                <w:sz w:val="24"/>
                <w:szCs w:val="24"/>
              </w:rPr>
              <w:t>ч. 5</w:t>
            </w:r>
            <w:r w:rsidRPr="009264DA">
              <w:rPr>
                <w:rFonts w:ascii="Times New Roman" w:eastAsia="Times New Roman" w:hAnsi="Times New Roman" w:cs="Times New Roman"/>
                <w:bCs/>
                <w:sz w:val="24"/>
                <w:szCs w:val="24"/>
              </w:rPr>
              <w:t xml:space="preserve"> ст. 22 ЗРТ</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lang w:bidi="pa-IN"/>
              </w:rPr>
            </w:pPr>
            <w:r w:rsidRPr="009264DA">
              <w:rPr>
                <w:rFonts w:ascii="Times New Roman" w:eastAsia="Times New Roman" w:hAnsi="Times New Roman" w:cs="Times New Roman"/>
                <w:sz w:val="24"/>
                <w:szCs w:val="24"/>
                <w:lang w:bidi="pa-IN"/>
              </w:rPr>
              <w:t>В день, предшествующий дню голосования, либо непосредственно в день голосования</w:t>
            </w:r>
          </w:p>
          <w:p w:rsidR="009264DA" w:rsidRPr="009264DA" w:rsidRDefault="009264DA" w:rsidP="009264DA">
            <w:pPr>
              <w:spacing w:after="0" w:line="240" w:lineRule="auto"/>
              <w:rPr>
                <w:rFonts w:ascii="Times New Roman" w:eastAsia="Times New Roman" w:hAnsi="Times New Roman" w:cs="Times New Roman"/>
                <w:b/>
                <w:bCs/>
                <w:sz w:val="24"/>
                <w:szCs w:val="20"/>
                <w:u w:val="single"/>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4"/>
              </w:rPr>
              <w:t xml:space="preserve">Наблюдатели, указанные в списках, представленных в соответствующие избирательные комиссии муниципальных образований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Прием заявок на аккредитацию представителей СМИ </w:t>
            </w:r>
          </w:p>
          <w:p w:rsidR="009264DA" w:rsidRPr="009264DA" w:rsidRDefault="009264DA" w:rsidP="009264DA">
            <w:pPr>
              <w:spacing w:after="0" w:line="240" w:lineRule="auto"/>
              <w:rPr>
                <w:rFonts w:ascii="Times New Roman" w:eastAsia="Times New Roman" w:hAnsi="Times New Roman" w:cs="Times New Roman"/>
                <w:sz w:val="24"/>
                <w:szCs w:val="24"/>
              </w:rPr>
            </w:pP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0"/>
                <w:szCs w:val="20"/>
                <w:lang w:bidi="pa-IN"/>
              </w:rPr>
            </w:pPr>
            <w:r w:rsidRPr="009264DA">
              <w:rPr>
                <w:rFonts w:ascii="Times New Roman" w:eastAsia="Times New Roman" w:hAnsi="Times New Roman" w:cs="Times New Roman"/>
                <w:sz w:val="20"/>
                <w:szCs w:val="20"/>
                <w:lang w:bidi="pa-IN"/>
              </w:rPr>
              <w:t>постановление ЦИК России от 19 апреля 2017 года N 80/698-7</w:t>
            </w:r>
          </w:p>
          <w:p w:rsidR="009264DA" w:rsidRPr="009264DA" w:rsidRDefault="009264DA" w:rsidP="009264DA">
            <w:pPr>
              <w:spacing w:after="0" w:line="240" w:lineRule="auto"/>
              <w:jc w:val="both"/>
              <w:rPr>
                <w:rFonts w:ascii="Times New Roman" w:eastAsia="Times New Roman" w:hAnsi="Times New Roman" w:cs="Times New Roman"/>
                <w:sz w:val="20"/>
                <w:szCs w:val="20"/>
              </w:rPr>
            </w:pPr>
            <w:r w:rsidRPr="009264DA">
              <w:rPr>
                <w:rFonts w:ascii="Times New Roman" w:eastAsia="Times New Roman" w:hAnsi="Times New Roman" w:cs="Times New Roman"/>
                <w:i/>
                <w:sz w:val="20"/>
                <w:szCs w:val="20"/>
              </w:rPr>
              <w:t>(в редакции постановления Центральной избирательной комиссии Российской Федерации</w:t>
            </w:r>
            <w:r w:rsidRPr="009264DA">
              <w:rPr>
                <w:rFonts w:ascii="Times New Roman" w:eastAsia="Times New Roman" w:hAnsi="Times New Roman" w:cs="Times New Roman"/>
                <w:i/>
                <w:sz w:val="20"/>
                <w:szCs w:val="20"/>
              </w:rPr>
              <w:br/>
              <w:t xml:space="preserve"> от 30 мая 2018 года № 159/1308-7)</w:t>
            </w:r>
          </w:p>
        </w:tc>
        <w:tc>
          <w:tcPr>
            <w:tcW w:w="3260" w:type="dxa"/>
          </w:tcPr>
          <w:p w:rsidR="009264DA" w:rsidRPr="009264DA" w:rsidRDefault="009264DA" w:rsidP="009264DA">
            <w:pPr>
              <w:spacing w:after="0" w:line="240" w:lineRule="auto"/>
              <w:jc w:val="both"/>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в период, который начинается за 60 дней до дня голосования и оканчивается за 3 дня до дня голосования</w:t>
            </w:r>
          </w:p>
          <w:p w:rsidR="009264DA" w:rsidRPr="009264DA" w:rsidRDefault="009264DA" w:rsidP="009264DA">
            <w:pPr>
              <w:spacing w:after="0" w:line="240" w:lineRule="auto"/>
              <w:jc w:val="both"/>
              <w:rPr>
                <w:rFonts w:ascii="Times New Roman" w:eastAsia="Times New Roman" w:hAnsi="Times New Roman" w:cs="Times New Roman"/>
                <w:sz w:val="24"/>
                <w:szCs w:val="24"/>
              </w:rPr>
            </w:pPr>
          </w:p>
          <w:p w:rsidR="009264DA" w:rsidRPr="009264DA" w:rsidRDefault="009264DA" w:rsidP="009264DA">
            <w:pPr>
              <w:spacing w:after="0" w:line="240" w:lineRule="auto"/>
              <w:jc w:val="both"/>
              <w:rPr>
                <w:rFonts w:ascii="Times New Roman" w:eastAsia="Times New Roman" w:hAnsi="Times New Roman" w:cs="Times New Roman"/>
                <w:bCs/>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Центральная избирательная комиссия РТ</w:t>
            </w:r>
          </w:p>
        </w:tc>
      </w:tr>
      <w:tr w:rsidR="009264DA" w:rsidRPr="009264DA" w:rsidTr="001B7BF6">
        <w:tblPrEx>
          <w:tblCellMar>
            <w:top w:w="0" w:type="dxa"/>
            <w:bottom w:w="0" w:type="dxa"/>
          </w:tblCellMar>
        </w:tblPrEx>
        <w:tc>
          <w:tcPr>
            <w:tcW w:w="10774" w:type="dxa"/>
            <w:gridSpan w:val="4"/>
          </w:tcPr>
          <w:p w:rsidR="009264DA" w:rsidRPr="009264DA" w:rsidRDefault="009264DA" w:rsidP="009264DA">
            <w:pPr>
              <w:keepNext/>
              <w:widowControl w:val="0"/>
              <w:spacing w:before="120" w:after="120" w:line="240" w:lineRule="auto"/>
              <w:jc w:val="center"/>
              <w:outlineLvl w:val="3"/>
              <w:rPr>
                <w:rFonts w:ascii="Times New Roman" w:eastAsia="Times New Roman" w:hAnsi="Times New Roman" w:cs="Times New Roman"/>
                <w:b/>
                <w:caps/>
                <w:sz w:val="24"/>
                <w:szCs w:val="20"/>
              </w:rPr>
            </w:pPr>
            <w:r w:rsidRPr="009264DA">
              <w:rPr>
                <w:rFonts w:ascii="Times New Roman" w:eastAsia="Times New Roman" w:hAnsi="Times New Roman" w:cs="Times New Roman"/>
                <w:b/>
                <w:caps/>
                <w:sz w:val="24"/>
                <w:szCs w:val="20"/>
              </w:rPr>
              <w:t>ВЫДВИЖЕНИЕ И РЕГИСТРАЦИЯ КАНДИДАТОВ</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bCs/>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sz w:val="24"/>
                <w:szCs w:val="24"/>
              </w:rPr>
              <w:t xml:space="preserve">Выдвижение кандидатов по одномандатным избирательным округам </w:t>
            </w:r>
            <w:r w:rsidRPr="009264DA">
              <w:rPr>
                <w:rFonts w:ascii="Times New Roman" w:eastAsia="Times New Roman" w:hAnsi="Times New Roman" w:cs="Times New Roman"/>
                <w:bCs/>
                <w:sz w:val="24"/>
                <w:szCs w:val="24"/>
              </w:rPr>
              <w:t xml:space="preserve"> </w:t>
            </w:r>
          </w:p>
          <w:p w:rsidR="009264DA" w:rsidRPr="009264DA" w:rsidRDefault="009264DA" w:rsidP="009264DA">
            <w:pPr>
              <w:widowControl w:val="0"/>
              <w:spacing w:after="0" w:line="240" w:lineRule="auto"/>
              <w:jc w:val="right"/>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п. 1 ст. 4, ст. 32-35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bCs/>
                <w:sz w:val="24"/>
                <w:szCs w:val="24"/>
              </w:rPr>
              <w:t>ч. 2 ст. 4, ч. 9 ст. 34, ст. 35 ЗРТ</w:t>
            </w:r>
          </w:p>
        </w:tc>
        <w:tc>
          <w:tcPr>
            <w:tcW w:w="3260" w:type="dxa"/>
          </w:tcPr>
          <w:p w:rsidR="009264DA" w:rsidRPr="009264DA" w:rsidRDefault="009264DA" w:rsidP="009264DA">
            <w:pPr>
              <w:widowControl w:val="0"/>
              <w:spacing w:after="0" w:line="240" w:lineRule="auto"/>
              <w:ind w:right="-108"/>
              <w:rPr>
                <w:rFonts w:ascii="Times New Roman" w:eastAsia="Times New Roman" w:hAnsi="Times New Roman" w:cs="Times New Roman"/>
                <w:bCs/>
                <w:sz w:val="24"/>
                <w:szCs w:val="24"/>
              </w:rPr>
            </w:pPr>
            <w:r w:rsidRPr="009264DA">
              <w:rPr>
                <w:rFonts w:ascii="Times New Roman" w:eastAsia="Times New Roman" w:hAnsi="Times New Roman" w:cs="Times New Roman"/>
                <w:sz w:val="24"/>
                <w:szCs w:val="24"/>
              </w:rPr>
              <w:t>Со дня, следующего за днем официального опубликования решения о назначении выборов и в течение 30 дней до 18.00 со дня, следующего за днем официального опубликования решения о назначении выборов</w:t>
            </w:r>
          </w:p>
        </w:tc>
        <w:tc>
          <w:tcPr>
            <w:tcW w:w="3119" w:type="dxa"/>
          </w:tcPr>
          <w:p w:rsidR="009264DA" w:rsidRPr="009264DA" w:rsidRDefault="009264DA" w:rsidP="009264DA">
            <w:pPr>
              <w:widowControl w:val="0"/>
              <w:spacing w:after="0" w:line="240" w:lineRule="auto"/>
              <w:ind w:right="-108"/>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Политические партии, общественные объединения, граждане, обладающие пассивным избирательным правом на выборах депутатов представительных органов местного самоуправления, избирательные объединения</w:t>
            </w:r>
          </w:p>
          <w:p w:rsidR="009264DA" w:rsidRPr="009264DA" w:rsidRDefault="009264DA" w:rsidP="009264DA">
            <w:pPr>
              <w:widowControl w:val="0"/>
              <w:spacing w:after="0" w:line="240" w:lineRule="auto"/>
              <w:ind w:right="-108"/>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bCs/>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Уведомление политической партией (ее региональным отделением, иным структурным подразделением) ТИК, уполномоченный </w:t>
            </w:r>
            <w:proofErr w:type="gramStart"/>
            <w:r w:rsidRPr="009264DA">
              <w:rPr>
                <w:rFonts w:ascii="Times New Roman" w:eastAsia="Times New Roman" w:hAnsi="Times New Roman" w:cs="Times New Roman"/>
                <w:sz w:val="24"/>
                <w:szCs w:val="24"/>
              </w:rPr>
              <w:t>орган  о</w:t>
            </w:r>
            <w:proofErr w:type="gramEnd"/>
            <w:r w:rsidRPr="009264DA">
              <w:rPr>
                <w:rFonts w:ascii="Times New Roman" w:eastAsia="Times New Roman" w:hAnsi="Times New Roman" w:cs="Times New Roman"/>
                <w:sz w:val="24"/>
                <w:szCs w:val="24"/>
              </w:rPr>
              <w:t xml:space="preserve"> дате, месте и времени проведения съезда (конференции, собрания) по выдвижению кандидатов </w:t>
            </w:r>
          </w:p>
          <w:p w:rsidR="009264DA" w:rsidRPr="009264DA" w:rsidRDefault="009264DA" w:rsidP="009264DA">
            <w:pPr>
              <w:spacing w:after="0" w:line="240" w:lineRule="auto"/>
              <w:jc w:val="right"/>
              <w:rPr>
                <w:rFonts w:ascii="Times New Roman" w:eastAsia="Times New Roman" w:hAnsi="Times New Roman" w:cs="Times New Roman"/>
                <w:sz w:val="24"/>
                <w:szCs w:val="24"/>
              </w:rPr>
            </w:pPr>
            <w:proofErr w:type="spellStart"/>
            <w:r w:rsidRPr="009264DA">
              <w:rPr>
                <w:rFonts w:ascii="Times New Roman" w:eastAsia="Times New Roman" w:hAnsi="Times New Roman" w:cs="Times New Roman"/>
                <w:sz w:val="24"/>
                <w:szCs w:val="24"/>
              </w:rPr>
              <w:lastRenderedPageBreak/>
              <w:t>п.п</w:t>
            </w:r>
            <w:proofErr w:type="spellEnd"/>
            <w:r w:rsidRPr="009264DA">
              <w:rPr>
                <w:rFonts w:ascii="Times New Roman" w:eastAsia="Times New Roman" w:hAnsi="Times New Roman" w:cs="Times New Roman"/>
                <w:sz w:val="24"/>
                <w:szCs w:val="24"/>
              </w:rPr>
              <w:t xml:space="preserve">. «в» п. 1 ст. 27 Федерального закона </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«О политических партиях»</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 xml:space="preserve">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 и не позднее чем за три дня до </w:t>
            </w:r>
            <w:r w:rsidRPr="009264DA">
              <w:rPr>
                <w:rFonts w:ascii="Times New Roman" w:eastAsia="Times New Roman" w:hAnsi="Times New Roman" w:cs="Times New Roman"/>
                <w:sz w:val="24"/>
                <w:szCs w:val="24"/>
              </w:rPr>
              <w:lastRenderedPageBreak/>
              <w:t xml:space="preserve">дня проведения мероприятия при его проведении за пределами указанного населенного пункта </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napToGrid w:val="0"/>
                <w:sz w:val="24"/>
                <w:szCs w:val="24"/>
              </w:rPr>
            </w:pPr>
            <w:r w:rsidRPr="009264DA">
              <w:rPr>
                <w:rFonts w:ascii="Times New Roman" w:eastAsia="Times New Roman" w:hAnsi="Times New Roman" w:cs="Times New Roman"/>
                <w:snapToGrid w:val="0"/>
                <w:sz w:val="24"/>
                <w:szCs w:val="24"/>
              </w:rPr>
              <w:lastRenderedPageBreak/>
              <w:t xml:space="preserve">Избирательное объединение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4"/>
              </w:rPr>
              <w:t>Представление в окружную избирательную комиссию документов для выдвижения кандидата</w:t>
            </w:r>
          </w:p>
          <w:p w:rsidR="009264DA" w:rsidRPr="009264DA" w:rsidRDefault="009264DA" w:rsidP="009264DA">
            <w:pPr>
              <w:widowControl w:val="0"/>
              <w:spacing w:after="0" w:line="240" w:lineRule="auto"/>
              <w:jc w:val="right"/>
              <w:rPr>
                <w:rFonts w:ascii="Times New Roman" w:eastAsia="Times New Roman" w:hAnsi="Times New Roman" w:cs="Times New Roman"/>
                <w:sz w:val="16"/>
                <w:szCs w:val="16"/>
              </w:rPr>
            </w:pPr>
            <w:r w:rsidRPr="009264DA">
              <w:rPr>
                <w:rFonts w:ascii="Times New Roman" w:eastAsia="Calibri" w:hAnsi="Times New Roman" w:cs="Times New Roman"/>
                <w:sz w:val="24"/>
                <w:szCs w:val="24"/>
              </w:rPr>
              <w:t>ч. 9 ст. 34 ЗРТ</w:t>
            </w: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В течение 30 дней со дня, следующего за днем официального опубликования решения о назначении выборов. Время окончания периода выдвижения – 18.00</w:t>
            </w:r>
          </w:p>
          <w:p w:rsidR="009264DA" w:rsidRPr="009264DA" w:rsidRDefault="009264DA" w:rsidP="009264DA">
            <w:pPr>
              <w:widowControl w:val="0"/>
              <w:spacing w:after="0" w:line="240" w:lineRule="auto"/>
              <w:jc w:val="both"/>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Кандидаты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kern w:val="2"/>
                <w:sz w:val="24"/>
                <w:szCs w:val="24"/>
              </w:rPr>
            </w:pPr>
            <w:r w:rsidRPr="009264DA">
              <w:rPr>
                <w:rFonts w:ascii="Times New Roman" w:eastAsia="Times New Roman" w:hAnsi="Times New Roman" w:cs="Times New Roman"/>
                <w:kern w:val="2"/>
                <w:sz w:val="24"/>
                <w:szCs w:val="24"/>
              </w:rPr>
              <w:t xml:space="preserve">Выдача письменного подтверждения о получении избирательной комиссией </w:t>
            </w:r>
            <w:r w:rsidRPr="009264DA">
              <w:rPr>
                <w:rFonts w:ascii="Times New Roman" w:eastAsia="Times New Roman" w:hAnsi="Times New Roman" w:cs="Times New Roman"/>
                <w:sz w:val="24"/>
                <w:szCs w:val="24"/>
              </w:rPr>
              <w:t xml:space="preserve">документов, представленных кандидатом </w:t>
            </w:r>
            <w:r w:rsidRPr="009264DA">
              <w:rPr>
                <w:rFonts w:ascii="Times New Roman" w:eastAsia="Times New Roman" w:hAnsi="Times New Roman" w:cs="Times New Roman"/>
                <w:kern w:val="2"/>
                <w:sz w:val="24"/>
                <w:szCs w:val="24"/>
              </w:rPr>
              <w:t xml:space="preserve">для уведомления о выдвижении кандидата по одномандатному избирательному округу </w:t>
            </w:r>
          </w:p>
          <w:p w:rsidR="009264DA" w:rsidRPr="009264DA" w:rsidRDefault="009264DA" w:rsidP="009264DA">
            <w:pPr>
              <w:spacing w:after="0" w:line="240" w:lineRule="auto"/>
              <w:jc w:val="right"/>
              <w:rPr>
                <w:rFonts w:ascii="Times New Roman" w:eastAsia="Times New Roman" w:hAnsi="Times New Roman" w:cs="Times New Roman"/>
                <w:kern w:val="2"/>
                <w:sz w:val="24"/>
                <w:szCs w:val="24"/>
              </w:rPr>
            </w:pPr>
            <w:r w:rsidRPr="009264DA">
              <w:rPr>
                <w:rFonts w:ascii="Times New Roman" w:eastAsia="Times New Roman" w:hAnsi="Times New Roman" w:cs="Times New Roman"/>
                <w:kern w:val="2"/>
                <w:sz w:val="24"/>
                <w:szCs w:val="24"/>
              </w:rPr>
              <w:t>ч. 11 ст. 39, ч. 6 ст. 41 ЗРТ</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Незамедлительно</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Сбор подписей избирателей в поддержку выдвижения (самовыдвижения) кандидата </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35.1, п. 5, 7 ст. 37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ст. 42.1, ч. 1, 2,3 ст. 44 ЗРТ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Со дня, следующего за днем уведомления комиссии о выдвижении кандидата </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Кандидаты </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rPr>
          <w:cantSplit/>
          <w:trHeight w:val="551"/>
        </w:trPr>
        <w:tc>
          <w:tcPr>
            <w:tcW w:w="10774" w:type="dxa"/>
            <w:gridSpan w:val="4"/>
          </w:tcPr>
          <w:p w:rsidR="009264DA" w:rsidRPr="009264DA" w:rsidRDefault="009264DA" w:rsidP="009264DA">
            <w:pPr>
              <w:widowControl w:val="0"/>
              <w:spacing w:after="0" w:line="240" w:lineRule="auto"/>
              <w:jc w:val="both"/>
              <w:rPr>
                <w:rFonts w:ascii="Times New Roman" w:eastAsia="Times New Roman" w:hAnsi="Times New Roman" w:cs="Times New Roman"/>
                <w:bCs/>
                <w:sz w:val="24"/>
                <w:szCs w:val="24"/>
              </w:rPr>
            </w:pPr>
            <w:r w:rsidRPr="009264DA">
              <w:rPr>
                <w:rFonts w:ascii="Times New Roman" w:eastAsia="Times New Roman" w:hAnsi="Times New Roman" w:cs="Times New Roman"/>
                <w:b/>
                <w:sz w:val="24"/>
                <w:szCs w:val="24"/>
                <w:u w:val="single"/>
              </w:rPr>
              <w:t>Примечание:</w:t>
            </w:r>
            <w:r w:rsidRPr="009264DA">
              <w:rPr>
                <w:rFonts w:ascii="Times New Roman" w:eastAsia="Times New Roman" w:hAnsi="Times New Roman" w:cs="Times New Roman"/>
                <w:sz w:val="24"/>
                <w:szCs w:val="24"/>
              </w:rPr>
              <w:t xml:space="preserve"> При проведении выборов в представительные органы муниципальных образований со средней нормой представительства избирателей в избирательном округе, не превышающей десяти тысяч избирателей, устанавливается заявительный порядок регистрации кандидатов. В этом случае сбор подписей избирателей в поддержку выдвижения кандидатов не осуществляется. </w:t>
            </w:r>
            <w:r w:rsidRPr="009264DA">
              <w:rPr>
                <w:rFonts w:ascii="Times New Roman" w:eastAsia="Times New Roman" w:hAnsi="Times New Roman" w:cs="Times New Roman"/>
                <w:bCs/>
                <w:sz w:val="24"/>
                <w:szCs w:val="24"/>
              </w:rPr>
              <w:t xml:space="preserve">(п. 17 ст. 38 ФЗ, ч. 3 ст. 43 ЗРТ) </w:t>
            </w:r>
          </w:p>
          <w:p w:rsidR="009264DA" w:rsidRPr="009264DA" w:rsidRDefault="009264DA" w:rsidP="009264DA">
            <w:pPr>
              <w:widowControl w:val="0"/>
              <w:spacing w:after="0" w:line="240" w:lineRule="auto"/>
              <w:jc w:val="both"/>
              <w:rPr>
                <w:rFonts w:ascii="Times New Roman" w:eastAsia="Calibri" w:hAnsi="Times New Roman" w:cs="Times New Roman"/>
                <w:sz w:val="24"/>
                <w:szCs w:val="24"/>
                <w:lang w:eastAsia="en-US"/>
              </w:rPr>
            </w:pPr>
            <w:r w:rsidRPr="009264DA">
              <w:rPr>
                <w:rFonts w:ascii="Times New Roman" w:eastAsia="Calibri" w:hAnsi="Times New Roman" w:cs="Times New Roman"/>
                <w:sz w:val="24"/>
                <w:szCs w:val="24"/>
                <w:lang w:eastAsia="en-US"/>
              </w:rPr>
              <w:t xml:space="preserve">Количество подписей, которое необходимо для регистрации кандидатов, выдвинутых по одномандатным избирательным округам, составляет 0,5 процента от числа избирателей, зарегистрированных на территории соответствующего избирательного округа, указанного в схеме одномандатных избирательных округов, но не может составлять менее 10 подписей. (п. 1 ст. 37 </w:t>
            </w:r>
            <w:proofErr w:type="gramStart"/>
            <w:r w:rsidRPr="009264DA">
              <w:rPr>
                <w:rFonts w:ascii="Times New Roman" w:eastAsia="Calibri" w:hAnsi="Times New Roman" w:cs="Times New Roman"/>
                <w:sz w:val="24"/>
                <w:szCs w:val="24"/>
                <w:lang w:eastAsia="en-US"/>
              </w:rPr>
              <w:t xml:space="preserve">ФЗ,   </w:t>
            </w:r>
            <w:proofErr w:type="gramEnd"/>
            <w:r w:rsidRPr="009264DA">
              <w:rPr>
                <w:rFonts w:ascii="Times New Roman" w:eastAsia="Calibri" w:hAnsi="Times New Roman" w:cs="Times New Roman"/>
                <w:sz w:val="24"/>
                <w:szCs w:val="24"/>
                <w:lang w:eastAsia="en-US"/>
              </w:rPr>
              <w:t xml:space="preserve"> ч. 4 ст. 43 ЗРТ) </w:t>
            </w:r>
          </w:p>
          <w:p w:rsidR="009264DA" w:rsidRPr="009264DA" w:rsidRDefault="009264DA" w:rsidP="009264DA">
            <w:pPr>
              <w:widowControl w:val="0"/>
              <w:spacing w:after="0" w:line="240" w:lineRule="auto"/>
              <w:jc w:val="both"/>
              <w:rPr>
                <w:rFonts w:ascii="Times New Roman" w:eastAsia="Times New Roman" w:hAnsi="Times New Roman" w:cs="Times New Roman"/>
                <w:bCs/>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kern w:val="2"/>
                <w:sz w:val="24"/>
                <w:szCs w:val="24"/>
              </w:rPr>
            </w:pPr>
            <w:r w:rsidRPr="009264DA">
              <w:rPr>
                <w:rFonts w:ascii="Times New Roman" w:eastAsia="Times New Roman" w:hAnsi="Times New Roman" w:cs="Times New Roman"/>
                <w:kern w:val="2"/>
                <w:sz w:val="24"/>
                <w:szCs w:val="24"/>
              </w:rPr>
              <w:t xml:space="preserve">Право политической партии, иного общественного объединения с согласия кандидата изменить одномандатный округ, по которому кандидат был первоначально выдвинут </w:t>
            </w:r>
          </w:p>
          <w:p w:rsidR="009264DA" w:rsidRPr="009264DA" w:rsidRDefault="009264DA" w:rsidP="009264DA">
            <w:pPr>
              <w:spacing w:after="0" w:line="240" w:lineRule="auto"/>
              <w:jc w:val="right"/>
              <w:rPr>
                <w:rFonts w:ascii="Times New Roman" w:eastAsia="Times New Roman" w:hAnsi="Times New Roman" w:cs="Times New Roman"/>
                <w:kern w:val="2"/>
                <w:sz w:val="24"/>
                <w:szCs w:val="24"/>
              </w:rPr>
            </w:pPr>
            <w:r w:rsidRPr="009264DA">
              <w:rPr>
                <w:rFonts w:ascii="Times New Roman" w:eastAsia="Times New Roman" w:hAnsi="Times New Roman" w:cs="Times New Roman"/>
                <w:kern w:val="2"/>
                <w:sz w:val="24"/>
                <w:szCs w:val="24"/>
              </w:rPr>
              <w:t>п. 15 ст. 35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ч. 5 ст. 36 ЗРТ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 </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
                <w:sz w:val="24"/>
                <w:szCs w:val="24"/>
                <w:u w:val="single"/>
              </w:rPr>
            </w:pPr>
            <w:r w:rsidRPr="009264DA">
              <w:rPr>
                <w:rFonts w:ascii="Times New Roman" w:eastAsia="Times New Roman" w:hAnsi="Times New Roman" w:cs="Times New Roman"/>
                <w:b/>
                <w:sz w:val="24"/>
                <w:szCs w:val="24"/>
                <w:u w:val="single"/>
              </w:rPr>
              <w:t>Не позднее 17 июля 2022 года</w:t>
            </w:r>
            <w:r w:rsidRPr="009264DA">
              <w:rPr>
                <w:rFonts w:ascii="Times New Roman" w:eastAsia="Times New Roman" w:hAnsi="Times New Roman" w:cs="Times New Roman"/>
                <w:b/>
                <w:sz w:val="24"/>
                <w:szCs w:val="24"/>
              </w:rPr>
              <w:t xml:space="preserve"> </w:t>
            </w:r>
            <w:r w:rsidRPr="009264DA">
              <w:rPr>
                <w:rFonts w:ascii="Times New Roman" w:eastAsia="Times New Roman" w:hAnsi="Times New Roman" w:cs="Times New Roman"/>
                <w:sz w:val="24"/>
                <w:szCs w:val="24"/>
              </w:rPr>
              <w:t>(не позднее чем за 55 дней до дня голосования)</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Политическая партия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Представление в окружную избирательную комиссию документов для регистрации кандидата</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ст. 38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6 ст. 45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p w:rsidR="009264DA" w:rsidRPr="009264DA" w:rsidRDefault="009264DA" w:rsidP="009264DA">
            <w:pPr>
              <w:widowControl w:val="0"/>
              <w:spacing w:after="0" w:line="240" w:lineRule="auto"/>
              <w:jc w:val="right"/>
              <w:rPr>
                <w:rFonts w:ascii="Times New Roman" w:eastAsia="Times New Roman" w:hAnsi="Times New Roman" w:cs="Times New Roman"/>
                <w:sz w:val="10"/>
                <w:szCs w:val="10"/>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Не ранее 12 июля 2022 года и не позднее 1 августа 2022 года до 18 часов</w:t>
            </w:r>
            <w:r w:rsidRPr="009264DA">
              <w:rPr>
                <w:rFonts w:ascii="Times New Roman" w:eastAsia="Times New Roman" w:hAnsi="Times New Roman" w:cs="Times New Roman"/>
                <w:sz w:val="24"/>
                <w:szCs w:val="24"/>
              </w:rPr>
              <w:t xml:space="preserve"> (не ранее чем за 60 дней и не позднее чем за 40 дней до дня голосования до 18 часов)</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Кандидат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shd w:val="clear" w:color="auto" w:fill="FFFFFF"/>
              </w:rPr>
            </w:pPr>
            <w:r w:rsidRPr="009264DA">
              <w:rPr>
                <w:rFonts w:ascii="Times New Roman" w:eastAsia="Times New Roman" w:hAnsi="Times New Roman" w:cs="Times New Roman"/>
                <w:sz w:val="24"/>
                <w:szCs w:val="24"/>
                <w:shd w:val="clear" w:color="auto" w:fill="FFFFFF"/>
              </w:rPr>
              <w:t xml:space="preserve">Проведение проверок достоверности сведений, представленных кандидатами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shd w:val="clear" w:color="auto" w:fill="FFFFFF"/>
              </w:rPr>
            </w:pPr>
            <w:r w:rsidRPr="009264DA">
              <w:rPr>
                <w:rFonts w:ascii="Times New Roman" w:eastAsia="Times New Roman" w:hAnsi="Times New Roman" w:cs="Times New Roman"/>
                <w:sz w:val="24"/>
                <w:szCs w:val="24"/>
                <w:shd w:val="clear" w:color="auto" w:fill="FFFFFF"/>
              </w:rPr>
              <w:t>ч. 4 ст. 46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
                <w:sz w:val="24"/>
                <w:szCs w:val="24"/>
                <w:u w:val="single"/>
              </w:rPr>
            </w:pPr>
            <w:r w:rsidRPr="009264DA">
              <w:rPr>
                <w:rFonts w:ascii="Times New Roman" w:eastAsia="Times New Roman" w:hAnsi="Times New Roman" w:cs="Times New Roman"/>
                <w:sz w:val="24"/>
                <w:szCs w:val="24"/>
                <w:shd w:val="clear" w:color="auto" w:fill="FFFFFF"/>
              </w:rPr>
              <w:t>В течение 10 или 20 дней со дня поступления запроса соответствующей избирательной комиссии</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shd w:val="clear" w:color="auto" w:fill="FFFFFF"/>
              </w:rPr>
            </w:pPr>
            <w:r w:rsidRPr="009264DA">
              <w:rPr>
                <w:rFonts w:ascii="Times New Roman" w:eastAsia="Times New Roman" w:hAnsi="Times New Roman" w:cs="Times New Roman"/>
                <w:sz w:val="24"/>
                <w:szCs w:val="24"/>
                <w:shd w:val="clear" w:color="auto" w:fill="FFFFFF"/>
              </w:rPr>
              <w:t xml:space="preserve">Соответствующие органы во взаимодействии с окружной избирательной комиссией </w:t>
            </w:r>
          </w:p>
          <w:p w:rsidR="009264DA" w:rsidRPr="009264DA" w:rsidRDefault="009264DA" w:rsidP="009264DA">
            <w:pPr>
              <w:widowControl w:val="0"/>
              <w:spacing w:after="0" w:line="240" w:lineRule="auto"/>
              <w:rPr>
                <w:rFonts w:ascii="Times New Roman" w:eastAsia="Times New Roman" w:hAnsi="Times New Roman" w:cs="Times New Roman"/>
                <w:sz w:val="24"/>
                <w:szCs w:val="24"/>
                <w:shd w:val="clear" w:color="auto" w:fill="FFFFFF"/>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Извещение кандидата о выявлении неполноты представленных сведений о кандидате или несоблюдении требований закона к оформлению документов </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1.1 ст. 38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 ст. 45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 </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Не позднее чем за три дня до дня заседания окружной избирательной комиссии, на котором должен рассматриваться вопрос о регистрации кандидата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color w:val="353535"/>
                <w:sz w:val="24"/>
                <w:szCs w:val="24"/>
                <w:shd w:val="clear" w:color="auto" w:fill="FFFFFF"/>
              </w:rPr>
            </w:pPr>
            <w:r w:rsidRPr="009264DA">
              <w:rPr>
                <w:rFonts w:ascii="Times New Roman" w:eastAsia="Times New Roman" w:hAnsi="Times New Roman" w:cs="Times New Roman"/>
                <w:color w:val="353535"/>
                <w:sz w:val="24"/>
                <w:szCs w:val="24"/>
                <w:shd w:val="clear" w:color="auto" w:fill="FFFFFF"/>
              </w:rPr>
              <w:t xml:space="preserve">Передача кандидату копии итогового протокола проверки подписных листов, а если количества достоверных подписей избирателей недостаточно для регистрации кандидата либо если количество недостоверных и (или) недействительных подписей составило 10 и более процентов от общего количества подписей, подлежащих проверке, – также копий иных документов, указанных в части 24 статьи 46 Избирательного кодекса Республики Татарстан </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color w:val="353535"/>
                <w:sz w:val="24"/>
                <w:szCs w:val="24"/>
                <w:shd w:val="clear" w:color="auto" w:fill="FFFFFF"/>
              </w:rPr>
            </w:pPr>
            <w:r w:rsidRPr="009264DA">
              <w:rPr>
                <w:rFonts w:ascii="Times New Roman" w:eastAsia="Times New Roman" w:hAnsi="Times New Roman" w:cs="Times New Roman"/>
                <w:color w:val="353535"/>
                <w:sz w:val="24"/>
                <w:szCs w:val="24"/>
                <w:shd w:val="clear" w:color="auto" w:fill="FFFFFF"/>
              </w:rPr>
              <w:t>п. 7 ст. 38 ФЗ</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color w:val="353535"/>
                <w:sz w:val="24"/>
                <w:szCs w:val="24"/>
                <w:shd w:val="clear" w:color="auto" w:fill="FFFFFF"/>
              </w:rPr>
            </w:pPr>
            <w:r w:rsidRPr="009264DA">
              <w:rPr>
                <w:rFonts w:ascii="Times New Roman" w:eastAsia="Times New Roman" w:hAnsi="Times New Roman" w:cs="Times New Roman"/>
                <w:color w:val="353535"/>
                <w:sz w:val="24"/>
                <w:szCs w:val="24"/>
                <w:shd w:val="clear" w:color="auto" w:fill="FFFFFF"/>
              </w:rPr>
              <w:t>ч. 24 ст. 46 ЗРТ</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color w:val="353535"/>
                <w:sz w:val="24"/>
                <w:szCs w:val="24"/>
                <w:shd w:val="clear" w:color="auto" w:fill="FFFFFF"/>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color w:val="353535"/>
                <w:sz w:val="24"/>
                <w:szCs w:val="24"/>
                <w:shd w:val="clear" w:color="auto" w:fill="FFFFFF"/>
              </w:rPr>
              <w:t xml:space="preserve">Не позднее чем за двое суток до заседания окружной избирательной комиссии, на котором должен рассматриваться вопрос о регистрации кандидата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Окружная избирательная комиссия</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Реализация права на внесение уточнений и дополнений в документы, представленные в избирательную комиссию </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1.1 ст. 38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 ст. 45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Не позднее чем за один день до дня заседания окружной избирательной комиссии, на котором должен рассматриваться вопрос о регистрации кандидата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Кандидат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rPr>
                <w:rFonts w:ascii="Times New Roman" w:eastAsia="Times New Roman" w:hAnsi="Times New Roman" w:cs="Times New Roman"/>
                <w:sz w:val="24"/>
                <w:szCs w:val="24"/>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Принятие решения о регистрации кандидата либо об отказе в такой регистрации</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п. 18 ст. 38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2 ст. 47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 </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 xml:space="preserve">В течение десяти дней со дня приема необходимых для регистрации кандидата </w:t>
            </w:r>
            <w:r w:rsidRPr="009264DA">
              <w:rPr>
                <w:rFonts w:ascii="Times New Roman" w:eastAsia="Times New Roman" w:hAnsi="Times New Roman" w:cs="Times New Roman"/>
                <w:sz w:val="24"/>
                <w:szCs w:val="24"/>
              </w:rPr>
              <w:lastRenderedPageBreak/>
              <w:t xml:space="preserve">документов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 xml:space="preserve">Окружная избирательная комиссия </w:t>
            </w:r>
          </w:p>
        </w:tc>
      </w:tr>
      <w:tr w:rsidR="009264DA" w:rsidRPr="009264DA" w:rsidTr="001B7BF6">
        <w:tblPrEx>
          <w:tblCellMar>
            <w:top w:w="0" w:type="dxa"/>
            <w:bottom w:w="0" w:type="dxa"/>
          </w:tblCellMar>
        </w:tblPrEx>
        <w:trPr>
          <w:cantSplit/>
          <w:trHeight w:val="551"/>
        </w:trPr>
        <w:tc>
          <w:tcPr>
            <w:tcW w:w="10774" w:type="dxa"/>
            <w:gridSpan w:val="4"/>
          </w:tcPr>
          <w:p w:rsidR="009264DA" w:rsidRPr="009264DA" w:rsidRDefault="009264DA" w:rsidP="009264DA">
            <w:pPr>
              <w:widowControl w:val="0"/>
              <w:spacing w:after="0" w:line="240" w:lineRule="auto"/>
              <w:jc w:val="both"/>
              <w:rPr>
                <w:rFonts w:ascii="Times New Roman" w:eastAsia="Times New Roman" w:hAnsi="Times New Roman" w:cs="Times New Roman"/>
                <w:bCs/>
                <w:sz w:val="24"/>
                <w:szCs w:val="20"/>
              </w:rPr>
            </w:pPr>
            <w:r w:rsidRPr="009264DA">
              <w:rPr>
                <w:rFonts w:ascii="Times New Roman" w:eastAsia="Times New Roman" w:hAnsi="Times New Roman" w:cs="Times New Roman"/>
                <w:b/>
                <w:sz w:val="24"/>
                <w:szCs w:val="20"/>
                <w:u w:val="single"/>
              </w:rPr>
              <w:t>Примечание:</w:t>
            </w:r>
            <w:r w:rsidRPr="009264DA">
              <w:rPr>
                <w:rFonts w:ascii="Times New Roman" w:eastAsia="Times New Roman" w:hAnsi="Times New Roman" w:cs="Times New Roman"/>
                <w:bCs/>
                <w:sz w:val="24"/>
                <w:szCs w:val="20"/>
              </w:rPr>
              <w:t xml:space="preserve"> </w:t>
            </w:r>
            <w:r w:rsidRPr="009264DA">
              <w:rPr>
                <w:rFonts w:ascii="Times New Roman" w:eastAsia="Times New Roman" w:hAnsi="Times New Roman" w:cs="Times New Roman"/>
                <w:sz w:val="24"/>
                <w:szCs w:val="24"/>
              </w:rPr>
              <w:t xml:space="preserve">Если кандидат выдвинут на выборах депутатов представительного органа муниципального образования, при проведении которых Избирательным кодексом Республики Татарстан установлен заявительный порядок регистрации кандидатов, его регистрация осуществляется на основании документов, указанных в части 1 статьи 45 Избирательного кодекса Республики Татарстан. </w:t>
            </w:r>
            <w:r w:rsidRPr="009264DA">
              <w:rPr>
                <w:rFonts w:ascii="Times New Roman" w:eastAsia="Times New Roman" w:hAnsi="Times New Roman" w:cs="Times New Roman"/>
                <w:bCs/>
                <w:sz w:val="24"/>
                <w:szCs w:val="24"/>
              </w:rPr>
              <w:t>(п. 1 ст. 38 ФЗ, ч. 5 ст. 45 ЗРТ)</w:t>
            </w:r>
            <w:r w:rsidRPr="009264DA">
              <w:rPr>
                <w:rFonts w:ascii="Times New Roman" w:eastAsia="Times New Roman" w:hAnsi="Times New Roman" w:cs="Times New Roman"/>
                <w:bCs/>
                <w:sz w:val="24"/>
                <w:szCs w:val="20"/>
              </w:rPr>
              <w:t xml:space="preserve"> </w:t>
            </w:r>
          </w:p>
          <w:p w:rsidR="009264DA" w:rsidRPr="009264DA" w:rsidRDefault="009264DA" w:rsidP="009264DA">
            <w:pPr>
              <w:widowControl w:val="0"/>
              <w:spacing w:after="0" w:line="240" w:lineRule="auto"/>
              <w:jc w:val="both"/>
              <w:rPr>
                <w:rFonts w:ascii="Times New Roman" w:eastAsia="Times New Roman" w:hAnsi="Times New Roman" w:cs="Times New Roman"/>
                <w:sz w:val="24"/>
                <w:szCs w:val="20"/>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rPr>
                <w:rFonts w:ascii="Times New Roman" w:eastAsia="Times New Roman" w:hAnsi="Times New Roman" w:cs="Times New Roman"/>
                <w:sz w:val="24"/>
                <w:szCs w:val="24"/>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Доведение до сведения избирателей сведений </w:t>
            </w:r>
            <w:proofErr w:type="gramStart"/>
            <w:r w:rsidRPr="009264DA">
              <w:rPr>
                <w:rFonts w:ascii="Times New Roman" w:eastAsia="Times New Roman" w:hAnsi="Times New Roman" w:cs="Times New Roman"/>
                <w:sz w:val="24"/>
                <w:szCs w:val="24"/>
              </w:rPr>
              <w:t>о кандидатах</w:t>
            </w:r>
            <w:proofErr w:type="gramEnd"/>
            <w:r w:rsidRPr="009264DA">
              <w:rPr>
                <w:rFonts w:ascii="Times New Roman" w:eastAsia="Times New Roman" w:hAnsi="Times New Roman" w:cs="Times New Roman"/>
                <w:sz w:val="24"/>
                <w:szCs w:val="24"/>
              </w:rPr>
              <w:t xml:space="preserve"> представленных при их выдвижении, в объеме, установленном ТИК</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7 ст. 33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5 ст. 46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После выдвижения кандидата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rPr>
                <w:rFonts w:ascii="Times New Roman" w:eastAsia="Times New Roman" w:hAnsi="Times New Roman" w:cs="Times New Roman"/>
                <w:sz w:val="24"/>
                <w:szCs w:val="24"/>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Направление в средства массовой информации сведений о выявленных фактах недостоверности представленных кандидатами сведений </w:t>
            </w:r>
          </w:p>
          <w:p w:rsidR="009264DA" w:rsidRPr="009264DA" w:rsidRDefault="009264DA" w:rsidP="009264DA">
            <w:pPr>
              <w:autoSpaceDE w:val="0"/>
              <w:autoSpaceDN w:val="0"/>
              <w:adjustRightInd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8 ст. 33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ч. 6 ст. 46 ЗРТ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После поступления указанных сведений</w:t>
            </w: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Окружная избирательная комиссия </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10774" w:type="dxa"/>
            <w:gridSpan w:val="4"/>
          </w:tcPr>
          <w:p w:rsidR="009264DA" w:rsidRPr="009264DA" w:rsidRDefault="009264DA" w:rsidP="009264DA">
            <w:pPr>
              <w:autoSpaceDE w:val="0"/>
              <w:autoSpaceDN w:val="0"/>
              <w:adjustRightInd w:val="0"/>
              <w:spacing w:after="0" w:line="240" w:lineRule="auto"/>
              <w:jc w:val="center"/>
              <w:rPr>
                <w:rFonts w:ascii="Times New Roman" w:eastAsia="Times New Roman" w:hAnsi="Times New Roman" w:cs="Times New Roman"/>
                <w:b/>
                <w:sz w:val="24"/>
                <w:szCs w:val="24"/>
              </w:rPr>
            </w:pPr>
            <w:r w:rsidRPr="009264DA">
              <w:rPr>
                <w:rFonts w:ascii="Times New Roman" w:eastAsia="Times New Roman" w:hAnsi="Times New Roman" w:cs="Times New Roman"/>
                <w:b/>
                <w:sz w:val="24"/>
                <w:szCs w:val="24"/>
              </w:rPr>
              <w:t>СТАТУС КАНДИДАТОВ</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Представление в избирательную комиссию заверенной копии приказа (распоряжения) об освобождении кандидата на время его участия в выборах от выполнения должностных или служебных обязанностей</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2 ст. 40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 ст. 50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Не позднее чем через пять дней со дня регистрации</w:t>
            </w: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w:t>
            </w:r>
          </w:p>
          <w:p w:rsidR="009264DA" w:rsidRPr="009264DA" w:rsidRDefault="009264DA" w:rsidP="009264DA">
            <w:pPr>
              <w:widowControl w:val="0"/>
              <w:spacing w:after="0" w:line="240" w:lineRule="auto"/>
              <w:rPr>
                <w:rFonts w:ascii="Times New Roman" w:eastAsia="Times New Roman" w:hAnsi="Times New Roman" w:cs="Times New Roman"/>
                <w:snapToGrid w:val="0"/>
                <w:sz w:val="24"/>
                <w:szCs w:val="20"/>
              </w:rPr>
            </w:pPr>
          </w:p>
        </w:tc>
      </w:tr>
      <w:tr w:rsidR="009264DA" w:rsidRPr="009264DA" w:rsidTr="001B7BF6">
        <w:tblPrEx>
          <w:tblCellMar>
            <w:top w:w="0" w:type="dxa"/>
            <w:bottom w:w="0" w:type="dxa"/>
          </w:tblCellMar>
        </w:tblPrEx>
        <w:trPr>
          <w:cantSplit/>
          <w:trHeight w:val="551"/>
        </w:trPr>
        <w:tc>
          <w:tcPr>
            <w:tcW w:w="10774" w:type="dxa"/>
            <w:gridSpan w:val="4"/>
          </w:tcPr>
          <w:p w:rsidR="009264DA" w:rsidRPr="009264DA" w:rsidRDefault="009264DA" w:rsidP="009264DA">
            <w:pPr>
              <w:spacing w:after="0" w:line="240" w:lineRule="auto"/>
              <w:jc w:val="both"/>
              <w:rPr>
                <w:rFonts w:ascii="Times New Roman" w:eastAsia="Times New Roman" w:hAnsi="Times New Roman" w:cs="Times New Roman"/>
                <w:bCs/>
                <w:snapToGrid w:val="0"/>
                <w:sz w:val="24"/>
                <w:szCs w:val="20"/>
              </w:rPr>
            </w:pPr>
            <w:r w:rsidRPr="009264DA">
              <w:rPr>
                <w:rFonts w:ascii="Times New Roman" w:eastAsia="Times New Roman" w:hAnsi="Times New Roman" w:cs="Times New Roman"/>
                <w:b/>
                <w:snapToGrid w:val="0"/>
                <w:sz w:val="24"/>
                <w:szCs w:val="20"/>
                <w:u w:val="single"/>
              </w:rPr>
              <w:t>Примечание:</w:t>
            </w:r>
            <w:r w:rsidRPr="009264DA">
              <w:rPr>
                <w:rFonts w:ascii="Times New Roman" w:eastAsia="Times New Roman" w:hAnsi="Times New Roman" w:cs="Times New Roman"/>
                <w:bCs/>
                <w:snapToGrid w:val="0"/>
                <w:sz w:val="24"/>
                <w:szCs w:val="20"/>
              </w:rPr>
              <w:t xml:space="preserve"> </w:t>
            </w:r>
            <w:r w:rsidRPr="009264DA">
              <w:rPr>
                <w:rFonts w:ascii="Times New Roman" w:eastAsia="Times New Roman" w:hAnsi="Times New Roman" w:cs="Times New Roman"/>
                <w:snapToGrid w:val="0"/>
                <w:sz w:val="24"/>
                <w:szCs w:val="20"/>
              </w:rPr>
              <w:t xml:space="preserve">На выборах в представительные органы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зарегистрированные кандидаты, находящиеся на государственной службе, на время их участия в выборах могут не освобождаться от выполнения должностных или служебных обязанностей </w:t>
            </w:r>
            <w:r w:rsidRPr="009264DA">
              <w:rPr>
                <w:rFonts w:ascii="Times New Roman" w:eastAsia="Times New Roman" w:hAnsi="Times New Roman" w:cs="Times New Roman"/>
                <w:bCs/>
                <w:snapToGrid w:val="0"/>
                <w:sz w:val="24"/>
                <w:szCs w:val="20"/>
              </w:rPr>
              <w:t xml:space="preserve">(п. 2 ст. 40 ФЗ, ч. 2 ст. 50 ЗРТ). </w:t>
            </w:r>
          </w:p>
          <w:p w:rsidR="009264DA" w:rsidRPr="009264DA" w:rsidRDefault="009264DA" w:rsidP="009264DA">
            <w:pPr>
              <w:widowControl w:val="0"/>
              <w:spacing w:after="0" w:line="240" w:lineRule="auto"/>
              <w:jc w:val="both"/>
              <w:rPr>
                <w:rFonts w:ascii="Times New Roman" w:eastAsia="Times New Roman" w:hAnsi="Times New Roman" w:cs="Times New Roman"/>
                <w:bCs/>
                <w:sz w:val="24"/>
                <w:szCs w:val="20"/>
              </w:rPr>
            </w:pPr>
            <w:r w:rsidRPr="009264DA">
              <w:rPr>
                <w:rFonts w:ascii="Times New Roman" w:eastAsia="Times New Roman" w:hAnsi="Times New Roman" w:cs="Times New Roman"/>
                <w:bCs/>
                <w:sz w:val="24"/>
                <w:szCs w:val="20"/>
              </w:rPr>
              <w:t xml:space="preserve">Зарегистрированные кандидаты в депутаты, находящиеся на муниципальной службе, обязаны представить в избирательную комиссию заверенную копию приказа (распоряжения) об освобождении кандидата на время его участия в выборах от выполнения должностных или служебных обязанностей. </w:t>
            </w:r>
          </w:p>
          <w:p w:rsidR="009264DA" w:rsidRPr="009264DA" w:rsidRDefault="009264DA" w:rsidP="009264DA">
            <w:pPr>
              <w:widowControl w:val="0"/>
              <w:spacing w:after="0" w:line="240" w:lineRule="auto"/>
              <w:jc w:val="both"/>
              <w:rPr>
                <w:rFonts w:ascii="Times New Roman" w:eastAsia="Times New Roman" w:hAnsi="Times New Roman" w:cs="Times New Roman"/>
                <w:bCs/>
                <w:sz w:val="24"/>
                <w:szCs w:val="20"/>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Реализация права кандидата, выдвинутого по одномандатному избирательному округу, снять </w:t>
            </w:r>
            <w:r w:rsidRPr="009264DA">
              <w:rPr>
                <w:rFonts w:ascii="Times New Roman" w:eastAsia="Times New Roman" w:hAnsi="Times New Roman" w:cs="Times New Roman"/>
                <w:sz w:val="24"/>
                <w:szCs w:val="20"/>
              </w:rPr>
              <w:lastRenderedPageBreak/>
              <w:t>свою кандидатуру</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30 ст. 38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 ст. 53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lastRenderedPageBreak/>
              <w:t>Не позднее 5 сентября 2022 года</w:t>
            </w:r>
            <w:r w:rsidRPr="009264DA">
              <w:rPr>
                <w:rFonts w:ascii="Times New Roman" w:eastAsia="Times New Roman" w:hAnsi="Times New Roman" w:cs="Times New Roman"/>
                <w:sz w:val="24"/>
                <w:szCs w:val="24"/>
              </w:rPr>
              <w:t xml:space="preserve">, а при наличии вынуждающих к тому обстоятельств – не позднее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lastRenderedPageBreak/>
              <w:t>9 сентября 2022 года</w:t>
            </w:r>
            <w:r w:rsidRPr="009264DA">
              <w:rPr>
                <w:rFonts w:ascii="Times New Roman" w:eastAsia="Times New Roman" w:hAnsi="Times New Roman" w:cs="Times New Roman"/>
                <w:sz w:val="24"/>
                <w:szCs w:val="24"/>
              </w:rPr>
              <w:t xml:space="preserve"> (не позднее чем за пять дней до первого дня голосования, а при наличии вынуждающих к тому обстоятельств не позднее чем за один день до первого дня голосования)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lastRenderedPageBreak/>
              <w:t xml:space="preserve">Кандидат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Реализация права избирательного объединения отозвать выдвинутого им по одномандатному избирательному округу кандидата в порядке и по основаниям, предусмотренным федеральным законом и (или) уставом избирательного объединения</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32 ст. 38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5 ст. 53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Не позднее 5 сентября 2022 года</w:t>
            </w:r>
            <w:r w:rsidRPr="009264DA">
              <w:rPr>
                <w:rFonts w:ascii="Times New Roman" w:eastAsia="Times New Roman" w:hAnsi="Times New Roman" w:cs="Times New Roman"/>
                <w:sz w:val="24"/>
                <w:szCs w:val="24"/>
              </w:rPr>
              <w:t xml:space="preserve"> (не</w:t>
            </w:r>
            <w:r w:rsidRPr="009264DA">
              <w:rPr>
                <w:rFonts w:ascii="Times New Roman" w:eastAsia="Times New Roman" w:hAnsi="Times New Roman" w:cs="Times New Roman"/>
                <w:iCs/>
                <w:sz w:val="24"/>
                <w:szCs w:val="24"/>
              </w:rPr>
              <w:t xml:space="preserve"> позднее чем за пять дней до первого дня голосования)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Избирательное объединение</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Право назначения доверенных лиц кандидатом, избирательными объединением, выдвинувшим кандидатов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43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52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После выдвижения кандидата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Кандидат, избирательное объединение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Регистрация доверенных лиц кандидатов, избирательных объединений</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ст. 43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ст. 52 ЗРТ</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В течение пяти дней со дня поступления письменного заявления кандидата (представления избирательного объединения) о назначении доверенных лиц вместе с заявлениями самих граждан о согласии быть доверенными лицами</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ТИК, окружная избирательная комиссия</w:t>
            </w:r>
          </w:p>
        </w:tc>
      </w:tr>
      <w:tr w:rsidR="009264DA" w:rsidRPr="009264DA" w:rsidTr="001B7BF6">
        <w:tblPrEx>
          <w:tblCellMar>
            <w:top w:w="0" w:type="dxa"/>
            <w:bottom w:w="0" w:type="dxa"/>
          </w:tblCellMar>
        </w:tblPrEx>
        <w:trPr>
          <w:cantSplit/>
          <w:trHeight w:val="551"/>
        </w:trPr>
        <w:tc>
          <w:tcPr>
            <w:tcW w:w="10774" w:type="dxa"/>
            <w:gridSpan w:val="4"/>
          </w:tcPr>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Примечание:</w:t>
            </w:r>
            <w:r w:rsidRPr="009264DA">
              <w:rPr>
                <w:rFonts w:ascii="Times New Roman" w:eastAsia="Times New Roman" w:hAnsi="Times New Roman" w:cs="Times New Roman"/>
                <w:sz w:val="24"/>
                <w:szCs w:val="24"/>
              </w:rPr>
              <w:t xml:space="preserve"> Кандидат, выдвинутый по одномандатному избирательному округу на муниципальных выборах, вправе назначить до 10 доверенных лиц. Избирательное объединение, выдвинувшее кандидатов по одномандатным избирательным округам на муниципальных выборах, вправе назначить до 25 доверенных лиц. (ст. 43 ФЗ, ч. 1 ст. 52 ЗРТ) </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 </w:t>
            </w:r>
          </w:p>
        </w:tc>
      </w:tr>
      <w:tr w:rsidR="009264DA" w:rsidRPr="009264DA" w:rsidTr="001B7BF6">
        <w:tblPrEx>
          <w:tblCellMar>
            <w:top w:w="0" w:type="dxa"/>
            <w:bottom w:w="0" w:type="dxa"/>
          </w:tblCellMar>
        </w:tblPrEx>
        <w:tc>
          <w:tcPr>
            <w:tcW w:w="10774" w:type="dxa"/>
            <w:gridSpan w:val="4"/>
          </w:tcPr>
          <w:p w:rsidR="009264DA" w:rsidRPr="009264DA" w:rsidRDefault="009264DA" w:rsidP="009264DA">
            <w:pPr>
              <w:keepNext/>
              <w:widowControl w:val="0"/>
              <w:spacing w:before="120" w:after="120" w:line="240" w:lineRule="auto"/>
              <w:jc w:val="center"/>
              <w:outlineLvl w:val="3"/>
              <w:rPr>
                <w:rFonts w:ascii="Times New Roman" w:eastAsia="Times New Roman" w:hAnsi="Times New Roman" w:cs="Times New Roman"/>
                <w:b/>
                <w:caps/>
                <w:sz w:val="24"/>
                <w:szCs w:val="20"/>
              </w:rPr>
            </w:pPr>
            <w:r w:rsidRPr="009264DA">
              <w:rPr>
                <w:rFonts w:ascii="Times New Roman" w:eastAsia="Times New Roman" w:hAnsi="Times New Roman" w:cs="Times New Roman"/>
                <w:b/>
                <w:caps/>
                <w:sz w:val="24"/>
                <w:szCs w:val="20"/>
              </w:rPr>
              <w:t>ИНФОРМИРОВАНИЕ ИЗБИРАТЕЛЕЙ И ПРЕДВЫБОРНАЯ АГИТАЦИЯ</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Предоставление избирательным комиссиям бесплатного эфирного времени для информирования избирателей, а также бесплатной печатной площади для публикации актов </w:t>
            </w:r>
            <w:r w:rsidRPr="009264DA">
              <w:rPr>
                <w:rFonts w:ascii="Times New Roman" w:eastAsia="Times New Roman" w:hAnsi="Times New Roman" w:cs="Times New Roman"/>
                <w:sz w:val="24"/>
                <w:szCs w:val="24"/>
              </w:rPr>
              <w:lastRenderedPageBreak/>
              <w:t xml:space="preserve">и решений избирательных комиссий, размещения иной информации </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15 ст. 10, ч. 1, 3 ст. 55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В период избирательной кампании</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Муниципальные организации, осуществляющие теле- и (или) радиовещание, и редакции муниципальных периодических печатных </w:t>
            </w:r>
            <w:r w:rsidRPr="009264DA">
              <w:rPr>
                <w:rFonts w:ascii="Times New Roman" w:eastAsia="Times New Roman" w:hAnsi="Times New Roman" w:cs="Times New Roman"/>
                <w:sz w:val="24"/>
                <w:szCs w:val="24"/>
              </w:rPr>
              <w:lastRenderedPageBreak/>
              <w:t xml:space="preserve">изданий </w:t>
            </w:r>
          </w:p>
          <w:p w:rsidR="009264DA" w:rsidRPr="009264DA" w:rsidRDefault="009264DA" w:rsidP="009264DA">
            <w:pPr>
              <w:spacing w:after="0" w:line="240" w:lineRule="auto"/>
              <w:rPr>
                <w:rFonts w:ascii="Times New Roman" w:eastAsia="Times New Roman" w:hAnsi="Times New Roman" w:cs="Times New Roman"/>
                <w:sz w:val="24"/>
                <w:szCs w:val="24"/>
              </w:rPr>
            </w:pPr>
          </w:p>
          <w:p w:rsidR="009264DA" w:rsidRPr="009264DA" w:rsidRDefault="009264DA" w:rsidP="009264DA">
            <w:pPr>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kern w:val="2"/>
                <w:sz w:val="24"/>
                <w:szCs w:val="24"/>
              </w:rPr>
            </w:pPr>
            <w:r w:rsidRPr="009264DA">
              <w:rPr>
                <w:rFonts w:ascii="Times New Roman" w:eastAsia="Times New Roman" w:hAnsi="Times New Roman" w:cs="Times New Roman"/>
                <w:kern w:val="2"/>
                <w:sz w:val="24"/>
                <w:szCs w:val="24"/>
              </w:rPr>
              <w:t xml:space="preserve">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w:t>
            </w:r>
          </w:p>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Предоставление указанных сведений, а также сведений, содержащих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его место жительства) в ТИК</w:t>
            </w:r>
          </w:p>
          <w:p w:rsidR="009264DA" w:rsidRPr="009264DA" w:rsidRDefault="009264DA" w:rsidP="009264DA">
            <w:pPr>
              <w:spacing w:after="0" w:line="240" w:lineRule="auto"/>
              <w:jc w:val="right"/>
              <w:rPr>
                <w:rFonts w:ascii="Times New Roman" w:eastAsia="Times New Roman" w:hAnsi="Times New Roman" w:cs="Times New Roman"/>
                <w:kern w:val="2"/>
                <w:sz w:val="24"/>
                <w:szCs w:val="24"/>
              </w:rPr>
            </w:pPr>
            <w:r w:rsidRPr="009264DA">
              <w:rPr>
                <w:rFonts w:ascii="Times New Roman" w:eastAsia="Times New Roman" w:hAnsi="Times New Roman" w:cs="Times New Roman"/>
                <w:kern w:val="2"/>
                <w:sz w:val="24"/>
                <w:szCs w:val="24"/>
              </w:rPr>
              <w:t>п. 1.1 ст. 54 ФЗ</w:t>
            </w:r>
          </w:p>
          <w:p w:rsidR="009264DA" w:rsidRPr="009264DA" w:rsidRDefault="009264DA" w:rsidP="009264DA">
            <w:pPr>
              <w:widowControl w:val="0"/>
              <w:spacing w:after="0" w:line="240" w:lineRule="auto"/>
              <w:jc w:val="right"/>
              <w:rPr>
                <w:rFonts w:ascii="Times New Roman" w:eastAsia="Times New Roman" w:hAnsi="Times New Roman" w:cs="Times New Roman"/>
                <w:kern w:val="2"/>
                <w:sz w:val="24"/>
                <w:szCs w:val="24"/>
              </w:rPr>
            </w:pPr>
            <w:r w:rsidRPr="009264DA">
              <w:rPr>
                <w:rFonts w:ascii="Times New Roman" w:eastAsia="Times New Roman" w:hAnsi="Times New Roman" w:cs="Times New Roman"/>
                <w:kern w:val="2"/>
                <w:sz w:val="24"/>
                <w:szCs w:val="24"/>
              </w:rPr>
              <w:t>ч. 2 ст. 64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kern w:val="2"/>
                <w:sz w:val="24"/>
                <w:szCs w:val="24"/>
              </w:rPr>
            </w:pPr>
            <w:r w:rsidRPr="009264DA">
              <w:rPr>
                <w:rFonts w:ascii="Times New Roman" w:eastAsia="Times New Roman" w:hAnsi="Times New Roman" w:cs="Times New Roman"/>
                <w:kern w:val="2"/>
                <w:sz w:val="24"/>
                <w:szCs w:val="24"/>
              </w:rPr>
              <w:t>Не позднее чем через 30 дней со дня официального опубликования решения о назначении выборов</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kern w:val="2"/>
                <w:sz w:val="24"/>
                <w:szCs w:val="24"/>
              </w:rPr>
              <w:t xml:space="preserve">Организации, индивидуальные предприниматели, выполняющие работы или оказывающие услуги по изготовлению печатных агитационных материалов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Опубликование организациями телерадиовещания, редакциями периодических печатных изданий и редакциями сетевых изданий сведений о размере (в валюте Российской Федерации) и других условиях оплаты эфирного времени, печатной площади и услуг по размещению агитационных материалов. Представление указанных сведений,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и уведомления о готовности предоставить эфирное время, печатную площадь для проведения предвыборной агитации, услуги по размещению агитационных </w:t>
            </w:r>
            <w:r w:rsidRPr="009264DA">
              <w:rPr>
                <w:rFonts w:ascii="Times New Roman" w:eastAsia="Times New Roman" w:hAnsi="Times New Roman" w:cs="Times New Roman"/>
                <w:sz w:val="24"/>
                <w:szCs w:val="24"/>
              </w:rPr>
              <w:lastRenderedPageBreak/>
              <w:t xml:space="preserve">материалов в сетевом издании в ТИК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6 ст. 50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6 ст. 60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kern w:val="2"/>
                <w:sz w:val="24"/>
                <w:szCs w:val="24"/>
              </w:rPr>
              <w:lastRenderedPageBreak/>
              <w:t>Н</w:t>
            </w:r>
            <w:r w:rsidRPr="009264DA">
              <w:rPr>
                <w:rFonts w:ascii="Times New Roman" w:eastAsia="Times New Roman" w:hAnsi="Times New Roman" w:cs="Times New Roman"/>
                <w:sz w:val="24"/>
                <w:szCs w:val="24"/>
              </w:rPr>
              <w:t xml:space="preserve">е позднее чем через 30 дней со дня официального опубликования решения о назначении выборов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Организации телерадиовещания, редакции периодических печатных изданий, редакции сетевых изданий </w:t>
            </w:r>
          </w:p>
          <w:p w:rsidR="009264DA" w:rsidRPr="009264DA" w:rsidRDefault="009264DA" w:rsidP="009264DA">
            <w:pPr>
              <w:widowControl w:val="0"/>
              <w:spacing w:after="0" w:line="240" w:lineRule="auto"/>
              <w:rPr>
                <w:rFonts w:ascii="Times New Roman" w:eastAsia="Times New Roman" w:hAnsi="Times New Roman" w:cs="Times New Roman"/>
                <w:sz w:val="24"/>
                <w:szCs w:val="20"/>
              </w:rPr>
            </w:pPr>
          </w:p>
          <w:p w:rsidR="009264DA" w:rsidRPr="009264DA" w:rsidRDefault="009264DA" w:rsidP="009264DA">
            <w:pPr>
              <w:widowControl w:val="0"/>
              <w:spacing w:after="0" w:line="240" w:lineRule="auto"/>
              <w:rPr>
                <w:rFonts w:ascii="Times New Roman" w:eastAsia="Times New Roman" w:hAnsi="Times New Roman" w:cs="Times New Roman"/>
                <w:sz w:val="24"/>
                <w:szCs w:val="20"/>
              </w:rPr>
            </w:pPr>
          </w:p>
          <w:p w:rsidR="009264DA" w:rsidRPr="009264DA" w:rsidRDefault="009264DA" w:rsidP="009264DA">
            <w:pPr>
              <w:widowControl w:val="0"/>
              <w:spacing w:after="0" w:line="240" w:lineRule="auto"/>
              <w:rPr>
                <w:rFonts w:ascii="Times New Roman" w:eastAsia="Times New Roman" w:hAnsi="Times New Roman" w:cs="Times New Roman"/>
                <w:sz w:val="24"/>
                <w:szCs w:val="20"/>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Публикация информации об общем объеме печатной площади, которую каждая редакция муниципального периодического печатного издания предоставляет для проведения предвыборной агитации </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2 ст. 62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kern w:val="2"/>
                <w:sz w:val="24"/>
                <w:szCs w:val="24"/>
              </w:rPr>
              <w:t>Н</w:t>
            </w:r>
            <w:r w:rsidRPr="009264DA">
              <w:rPr>
                <w:rFonts w:ascii="Times New Roman" w:eastAsia="Times New Roman" w:hAnsi="Times New Roman" w:cs="Times New Roman"/>
                <w:sz w:val="24"/>
                <w:szCs w:val="24"/>
              </w:rPr>
              <w:t xml:space="preserve">е позднее чем через 30 дней со дня официального опубликования решения о назначении выборов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Редакции муниципальных периодических печатных изданий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Агитационный период</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1 ст. 49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Агитационный период для избирательного объединения начинается со дня принятия им решения о выдвижении кандидата, кандидатов.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Агитационный период для кандидата, выдвинутого непосредственно, начинается со дня представления кандидатом в избирательную комиссию заявления о согласии баллотироваться. </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4"/>
                <w:lang w:bidi="pa-IN"/>
              </w:rPr>
            </w:pPr>
            <w:r w:rsidRPr="009264DA">
              <w:rPr>
                <w:rFonts w:ascii="Times New Roman" w:eastAsia="Times New Roman" w:hAnsi="Times New Roman" w:cs="Times New Roman"/>
                <w:b/>
                <w:sz w:val="24"/>
                <w:szCs w:val="24"/>
                <w:u w:val="single"/>
              </w:rPr>
              <w:t>Агитационный период прекращается в ноль часов 10 сентября 2022 года</w:t>
            </w:r>
            <w:r w:rsidRPr="009264DA">
              <w:rPr>
                <w:rFonts w:ascii="Times New Roman" w:eastAsia="Times New Roman" w:hAnsi="Times New Roman" w:cs="Times New Roman"/>
                <w:sz w:val="24"/>
                <w:szCs w:val="24"/>
              </w:rPr>
              <w:t xml:space="preserve"> (</w:t>
            </w:r>
            <w:r w:rsidRPr="009264DA">
              <w:rPr>
                <w:rFonts w:ascii="Times New Roman" w:eastAsia="Times New Roman" w:hAnsi="Times New Roman" w:cs="Times New Roman"/>
                <w:sz w:val="24"/>
                <w:szCs w:val="24"/>
                <w:lang w:bidi="pa-IN"/>
              </w:rPr>
              <w:t>Агитационный период прекращается в ноль часов по местному времени дня, предшествующего дню голосования</w:t>
            </w:r>
            <w:r w:rsidRPr="009264DA">
              <w:rPr>
                <w:rFonts w:ascii="Times New Roman" w:eastAsia="Times New Roman" w:hAnsi="Times New Roman" w:cs="Times New Roman"/>
                <w:sz w:val="24"/>
                <w:szCs w:val="24"/>
              </w:rPr>
              <w:t xml:space="preserve">)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Граждане Российской Федерации, кандидаты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bCs/>
                <w:sz w:val="24"/>
                <w:szCs w:val="24"/>
              </w:rPr>
              <w:t xml:space="preserve">Предвыборная агитация на каналах организаций телерадиовещания, в периодических печатных изданиях и в сетевых изданиях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2, 3 ст. 49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2 ст. 59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4"/>
                <w:lang w:bidi="pa-IN"/>
              </w:rPr>
            </w:pPr>
            <w:r w:rsidRPr="009264DA">
              <w:rPr>
                <w:rFonts w:ascii="Times New Roman" w:eastAsia="Times New Roman" w:hAnsi="Times New Roman" w:cs="Times New Roman"/>
                <w:b/>
                <w:sz w:val="24"/>
                <w:szCs w:val="24"/>
                <w:u w:val="single"/>
              </w:rPr>
              <w:t>С 13 августа до ноля часов 10 сентября 2022 года</w:t>
            </w:r>
            <w:r w:rsidRPr="009264DA">
              <w:rPr>
                <w:rFonts w:ascii="Times New Roman" w:eastAsia="Times New Roman" w:hAnsi="Times New Roman" w:cs="Times New Roman"/>
                <w:sz w:val="24"/>
                <w:szCs w:val="24"/>
              </w:rPr>
              <w:t xml:space="preserve"> (за 28 дней до дня голосования и прекращается в ноль часов по местному времени </w:t>
            </w:r>
            <w:r w:rsidRPr="009264DA">
              <w:rPr>
                <w:rFonts w:ascii="Times New Roman" w:eastAsia="Times New Roman" w:hAnsi="Times New Roman" w:cs="Times New Roman"/>
                <w:sz w:val="24"/>
                <w:szCs w:val="24"/>
                <w:lang w:bidi="pa-IN"/>
              </w:rPr>
              <w:t>дня, предшествующего дню голосования</w:t>
            </w:r>
            <w:r w:rsidRPr="009264DA">
              <w:rPr>
                <w:rFonts w:ascii="Times New Roman" w:eastAsia="Times New Roman" w:hAnsi="Times New Roman" w:cs="Times New Roman"/>
                <w:sz w:val="24"/>
                <w:szCs w:val="24"/>
              </w:rPr>
              <w:t xml:space="preserve">)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Организации телерадиовещания, редакции периодических печатных изданий и сетевые издания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Проведение жеребьевки </w:t>
            </w:r>
            <w:r w:rsidRPr="009264DA">
              <w:rPr>
                <w:rFonts w:ascii="Times New Roman" w:eastAsia="Times New Roman" w:hAnsi="Times New Roman" w:cs="Times New Roman"/>
                <w:sz w:val="24"/>
                <w:szCs w:val="24"/>
              </w:rPr>
              <w:t>в целях распределения бесплатного эфирного времени, предоставленного для проведения совместных агитационных мероприятий и для размещения агитационных материалов</w:t>
            </w:r>
            <w:r w:rsidRPr="009264DA">
              <w:rPr>
                <w:rFonts w:ascii="Times New Roman" w:eastAsia="Times New Roman" w:hAnsi="Times New Roman" w:cs="Times New Roman"/>
                <w:sz w:val="24"/>
                <w:szCs w:val="20"/>
              </w:rPr>
              <w:t xml:space="preserve">, в результате </w:t>
            </w:r>
            <w:r w:rsidRPr="009264DA">
              <w:rPr>
                <w:rFonts w:ascii="Times New Roman" w:eastAsia="Times New Roman" w:hAnsi="Times New Roman" w:cs="Times New Roman"/>
                <w:sz w:val="24"/>
                <w:szCs w:val="20"/>
              </w:rPr>
              <w:lastRenderedPageBreak/>
              <w:t xml:space="preserve">которой будут определены даты и время выхода в эфир </w:t>
            </w:r>
            <w:r w:rsidRPr="009264DA">
              <w:rPr>
                <w:rFonts w:ascii="Times New Roman" w:eastAsia="Times New Roman" w:hAnsi="Times New Roman" w:cs="Times New Roman"/>
                <w:sz w:val="24"/>
                <w:szCs w:val="24"/>
              </w:rPr>
              <w:t xml:space="preserve">совместных агитационных мероприятий и предвыборных агитационных материалов зарегистрированных кандидатов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7 ст. 61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b/>
                <w:bCs/>
                <w:sz w:val="24"/>
                <w:szCs w:val="20"/>
                <w:u w:val="single"/>
              </w:rPr>
              <w:lastRenderedPageBreak/>
              <w:t>По завершении регистрации кандидатов, но не позднее 11 августа 2022 года</w:t>
            </w:r>
            <w:r w:rsidRPr="009264DA">
              <w:rPr>
                <w:rFonts w:ascii="Times New Roman" w:eastAsia="Times New Roman" w:hAnsi="Times New Roman" w:cs="Times New Roman"/>
                <w:sz w:val="24"/>
                <w:szCs w:val="20"/>
              </w:rPr>
              <w:t xml:space="preserve"> (не позднее чем за 30 дней до дня голосования)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ТИК</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Публикация определенного в результате жеребьевки графика распределения бесплатного эфирного времени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8 ст. 61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bCs/>
                <w:sz w:val="24"/>
                <w:szCs w:val="20"/>
              </w:rPr>
            </w:pPr>
            <w:r w:rsidRPr="009264DA">
              <w:rPr>
                <w:rFonts w:ascii="Times New Roman" w:eastAsia="Times New Roman" w:hAnsi="Times New Roman" w:cs="Times New Roman"/>
                <w:bCs/>
                <w:sz w:val="24"/>
                <w:szCs w:val="20"/>
              </w:rPr>
              <w:t xml:space="preserve">После проведения жеребьевки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Проведение жеребьевки в целях определения дат и времени выхода в эфир совместных агитационных мероприятий и (или) предвыборных агитационных материалов зарегистрированных кандидатов на платной основе </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bCs/>
                <w:sz w:val="24"/>
                <w:szCs w:val="20"/>
              </w:rPr>
            </w:pPr>
            <w:r w:rsidRPr="009264DA">
              <w:rPr>
                <w:rFonts w:ascii="Times New Roman" w:eastAsia="Times New Roman" w:hAnsi="Times New Roman" w:cs="Times New Roman"/>
                <w:b/>
                <w:bCs/>
                <w:sz w:val="24"/>
                <w:szCs w:val="20"/>
                <w:u w:val="single"/>
              </w:rPr>
              <w:t>После завершения регистрации кандидатов, но не позднее 11 августа 2022 года</w:t>
            </w:r>
            <w:r w:rsidRPr="009264DA">
              <w:rPr>
                <w:rFonts w:ascii="Times New Roman" w:eastAsia="Times New Roman" w:hAnsi="Times New Roman" w:cs="Times New Roman"/>
                <w:sz w:val="24"/>
                <w:szCs w:val="20"/>
              </w:rPr>
              <w:t xml:space="preserve"> (не позднее чем за 30 дней до дня голосования)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Муниципальные организации телерадиовещания на основании заявок, поданных зарегистрированными кандидатами  </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Проведение жеребьевки </w:t>
            </w:r>
            <w:r w:rsidRPr="009264DA">
              <w:rPr>
                <w:rFonts w:ascii="Times New Roman" w:eastAsia="Times New Roman" w:hAnsi="Times New Roman" w:cs="Times New Roman"/>
                <w:sz w:val="24"/>
                <w:szCs w:val="24"/>
              </w:rPr>
              <w:t>в целях распределения бесплатной печатной площади и определения дат публикации предвыборных агитационных материалов</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4 ст. 62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bCs/>
                <w:sz w:val="24"/>
                <w:szCs w:val="20"/>
              </w:rPr>
            </w:pPr>
            <w:r w:rsidRPr="009264DA">
              <w:rPr>
                <w:rFonts w:ascii="Times New Roman" w:eastAsia="Times New Roman" w:hAnsi="Times New Roman" w:cs="Times New Roman"/>
                <w:b/>
                <w:bCs/>
                <w:sz w:val="24"/>
                <w:szCs w:val="20"/>
                <w:u w:val="single"/>
              </w:rPr>
              <w:t>После завершения регистрации кандидатов, но не позднее 11 августа 2022 года</w:t>
            </w:r>
            <w:r w:rsidRPr="009264DA">
              <w:rPr>
                <w:rFonts w:ascii="Times New Roman" w:eastAsia="Times New Roman" w:hAnsi="Times New Roman" w:cs="Times New Roman"/>
                <w:sz w:val="24"/>
                <w:szCs w:val="20"/>
              </w:rPr>
              <w:t xml:space="preserve"> (не позднее чем за 30 дней до дня голосования)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0"/>
              </w:rPr>
              <w:t xml:space="preserve">Редакция периодического печатного издания </w:t>
            </w:r>
            <w:r w:rsidRPr="009264DA">
              <w:rPr>
                <w:rFonts w:ascii="Times New Roman" w:eastAsia="Times New Roman" w:hAnsi="Times New Roman" w:cs="Times New Roman"/>
                <w:sz w:val="24"/>
                <w:szCs w:val="24"/>
              </w:rPr>
              <w:t xml:space="preserve">на основании заявок, поданных зарегистрированными кандидатами </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Проведение жеребьевки в целях определения дат опубликования предвыборных агитационных материалов зарегистрированных кандидатов в рамках зарезервированной для проведения предвыборной агитации платной печатной площади </w:t>
            </w:r>
          </w:p>
          <w:p w:rsidR="009264DA" w:rsidRPr="009264DA" w:rsidRDefault="009264DA" w:rsidP="009264DA">
            <w:pPr>
              <w:widowControl w:val="0"/>
              <w:spacing w:after="0" w:line="240" w:lineRule="auto"/>
              <w:rPr>
                <w:rFonts w:ascii="Times New Roman" w:eastAsia="Times New Roman" w:hAnsi="Times New Roman" w:cs="Times New Roman"/>
                <w:sz w:val="16"/>
                <w:szCs w:val="16"/>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b/>
                <w:bCs/>
                <w:sz w:val="24"/>
                <w:szCs w:val="20"/>
                <w:u w:val="single"/>
              </w:rPr>
            </w:pPr>
            <w:r w:rsidRPr="009264DA">
              <w:rPr>
                <w:rFonts w:ascii="Times New Roman" w:eastAsia="Times New Roman" w:hAnsi="Times New Roman" w:cs="Times New Roman"/>
                <w:b/>
                <w:bCs/>
                <w:sz w:val="24"/>
                <w:szCs w:val="20"/>
                <w:u w:val="single"/>
              </w:rPr>
              <w:t>После завершения регистрации кандидатов, но не позднее 11 августа 2022 года</w:t>
            </w:r>
            <w:r w:rsidRPr="009264DA">
              <w:rPr>
                <w:rFonts w:ascii="Times New Roman" w:eastAsia="Times New Roman" w:hAnsi="Times New Roman" w:cs="Times New Roman"/>
                <w:sz w:val="24"/>
                <w:szCs w:val="20"/>
              </w:rPr>
              <w:t xml:space="preserve"> (не позднее чем за 30 дней до дня голосования)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Редакции муниципальных периодических печатных изданий, выходящих не реже одного раза в неделю, на основании письменных заявок, поданных зарегистрированными кандидатами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Заключение договора о предоставлении эфирного времени на каналах организаций телерадиовещания и печатной площади в периодических печатных изданиях для проведения предвыборной агитации, предоставление услуг по </w:t>
            </w:r>
            <w:r w:rsidRPr="009264DA">
              <w:rPr>
                <w:rFonts w:ascii="Times New Roman" w:eastAsia="Times New Roman" w:hAnsi="Times New Roman" w:cs="Times New Roman"/>
                <w:sz w:val="24"/>
                <w:szCs w:val="24"/>
              </w:rPr>
              <w:lastRenderedPageBreak/>
              <w:t xml:space="preserve">размещению агитационных материалов в сетевых изданиях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11 ст. 50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11 ст. 60 ЗРТ</w:t>
            </w:r>
          </w:p>
          <w:p w:rsidR="009264DA" w:rsidRPr="009264DA" w:rsidRDefault="009264DA" w:rsidP="009264DA">
            <w:pPr>
              <w:widowControl w:val="0"/>
              <w:spacing w:after="0" w:line="240" w:lineRule="auto"/>
              <w:jc w:val="right"/>
              <w:rPr>
                <w:rFonts w:ascii="Times New Roman" w:eastAsia="Times New Roman" w:hAnsi="Times New Roman" w:cs="Times New Roman"/>
                <w:sz w:val="16"/>
                <w:szCs w:val="16"/>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До предоставления эфирного времени, печатной площади, услуг</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Кандидат, организации телерадиовещания, редакции периодических печатных изданий, редакции сетевых изданий</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Сообщение соответствующей организации телерадиовещания об отказе от использования эфирного времени</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10 ст. 61 ЗРТ</w:t>
            </w:r>
          </w:p>
          <w:p w:rsidR="009264DA" w:rsidRPr="009264DA" w:rsidRDefault="009264DA" w:rsidP="009264DA">
            <w:pPr>
              <w:widowControl w:val="0"/>
              <w:spacing w:after="0" w:line="240" w:lineRule="auto"/>
              <w:jc w:val="right"/>
              <w:rPr>
                <w:rFonts w:ascii="Times New Roman" w:eastAsia="Times New Roman" w:hAnsi="Times New Roman" w:cs="Times New Roman"/>
                <w:sz w:val="16"/>
                <w:szCs w:val="16"/>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Не позднее чем за три дня до выхода в эфир </w:t>
            </w:r>
            <w:r w:rsidRPr="009264DA">
              <w:rPr>
                <w:rFonts w:ascii="Times New Roman" w:eastAsia="Times New Roman" w:hAnsi="Times New Roman" w:cs="Times New Roman"/>
                <w:i/>
                <w:sz w:val="24"/>
                <w:szCs w:val="20"/>
              </w:rPr>
              <w:t xml:space="preserve">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Зарегистрированный кандидат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Сообщение редакциям соответствующих периодических печатных изданий об отказе от использования печатной площади</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7 ст. 62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Не позднее чем за пять дней до дня опубликования предвыборного агитационного материала </w:t>
            </w:r>
          </w:p>
          <w:p w:rsidR="009264DA" w:rsidRPr="009264DA" w:rsidRDefault="009264DA" w:rsidP="009264DA">
            <w:pPr>
              <w:widowControl w:val="0"/>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Зарегистрированный кандидат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Представление платежного документа филиалу </w:t>
            </w:r>
            <w:r w:rsidRPr="009264DA">
              <w:rPr>
                <w:rFonts w:ascii="Times New Roman" w:eastAsia="Times New Roman" w:hAnsi="Times New Roman" w:cs="Times New Roman"/>
                <w:sz w:val="24"/>
                <w:szCs w:val="24"/>
              </w:rPr>
              <w:t>публичного акционерного общества «Сбербанк России»</w:t>
            </w:r>
            <w:r w:rsidRPr="009264DA">
              <w:rPr>
                <w:rFonts w:ascii="Times New Roman" w:eastAsia="Times New Roman" w:hAnsi="Times New Roman" w:cs="Times New Roman"/>
                <w:sz w:val="24"/>
                <w:szCs w:val="20"/>
              </w:rPr>
              <w:t xml:space="preserve"> о перечислении средств в оплату стоимости эфирного времени в полном объеме,</w:t>
            </w:r>
            <w:r w:rsidRPr="009264DA">
              <w:rPr>
                <w:rFonts w:ascii="Times New Roman" w:eastAsia="Times New Roman" w:hAnsi="Times New Roman" w:cs="Times New Roman"/>
                <w:sz w:val="24"/>
                <w:szCs w:val="24"/>
              </w:rPr>
              <w:t xml:space="preserve"> в оплату стоимости печатной площади в полном объеме</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13 ст. 61, ч. 9 ст. 62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Не позднее чем за два дня до дня предоставления эфирного времени, до дня опубликования предвыборного агитационного материала</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Зарегистрированный кандидат </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0"/>
              </w:rPr>
            </w:pP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0"/>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4"/>
                <w:lang w:bidi="pa-IN"/>
              </w:rPr>
            </w:pPr>
            <w:r w:rsidRPr="009264DA">
              <w:rPr>
                <w:rFonts w:ascii="Times New Roman" w:eastAsia="Times New Roman" w:hAnsi="Times New Roman" w:cs="Times New Roman"/>
                <w:sz w:val="24"/>
                <w:szCs w:val="24"/>
                <w:lang w:bidi="pa-IN"/>
              </w:rPr>
              <w:t xml:space="preserve">Представление копии агитационного материала, предназначенного для размещения на </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4"/>
                <w:szCs w:val="24"/>
                <w:lang w:bidi="pa-IN"/>
              </w:rPr>
            </w:pPr>
            <w:r w:rsidRPr="009264DA">
              <w:rPr>
                <w:rFonts w:ascii="Times New Roman" w:eastAsia="Times New Roman" w:hAnsi="Times New Roman" w:cs="Times New Roman"/>
                <w:sz w:val="24"/>
                <w:szCs w:val="24"/>
                <w:lang w:bidi="pa-IN"/>
              </w:rPr>
              <w:t>каналах организаций, осуществляющих телерадиовещание, в периодических печатных изданиях, вместе с информацией о том, изображение какого кандидата (каких кандидатов) использовано в соответствующем агитационном материале (в случае использования изображений кандидата (кандидатов) в агитационном материале).</w:t>
            </w:r>
          </w:p>
          <w:p w:rsidR="009264DA" w:rsidRPr="009264DA" w:rsidRDefault="009264DA" w:rsidP="009264DA">
            <w:pPr>
              <w:widowControl w:val="0"/>
              <w:spacing w:after="0" w:line="240" w:lineRule="auto"/>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4"/>
                <w:lang w:bidi="pa-IN"/>
              </w:rPr>
              <w:t>После направления (передачи) агитационного материала в указанную организацию, редакцию периодического печатного издания и до начала его распространения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Зарегистрированный кандидат </w:t>
            </w:r>
          </w:p>
          <w:p w:rsidR="009264DA" w:rsidRPr="009264DA" w:rsidRDefault="009264DA" w:rsidP="009264DA">
            <w:pPr>
              <w:widowControl w:val="0"/>
              <w:spacing w:after="0" w:line="240" w:lineRule="auto"/>
              <w:rPr>
                <w:rFonts w:ascii="Times New Roman" w:eastAsia="Times New Roman" w:hAnsi="Times New Roman" w:cs="Times New Roman"/>
                <w:sz w:val="24"/>
                <w:szCs w:val="20"/>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Calibri" w:hAnsi="Times New Roman" w:cs="Times New Roman"/>
                <w:sz w:val="24"/>
                <w:szCs w:val="24"/>
                <w:lang w:eastAsia="en-US"/>
              </w:rPr>
            </w:pPr>
            <w:r w:rsidRPr="009264DA">
              <w:rPr>
                <w:rFonts w:ascii="Times New Roman" w:eastAsia="Times New Roman" w:hAnsi="Times New Roman" w:cs="Times New Roman"/>
                <w:sz w:val="24"/>
                <w:szCs w:val="24"/>
              </w:rPr>
              <w:t xml:space="preserve">Представление в окружную </w:t>
            </w:r>
            <w:r w:rsidRPr="009264DA">
              <w:rPr>
                <w:rFonts w:ascii="Times New Roman" w:eastAsia="Times New Roman" w:hAnsi="Times New Roman" w:cs="Times New Roman"/>
                <w:kern w:val="2"/>
                <w:sz w:val="24"/>
                <w:szCs w:val="24"/>
              </w:rPr>
              <w:t xml:space="preserve">избирательную комиссию </w:t>
            </w:r>
            <w:r w:rsidRPr="009264DA">
              <w:rPr>
                <w:rFonts w:ascii="Times New Roman" w:eastAsia="Times New Roman" w:hAnsi="Times New Roman" w:cs="Times New Roman"/>
                <w:kern w:val="2"/>
                <w:sz w:val="24"/>
                <w:szCs w:val="24"/>
              </w:rPr>
              <w:lastRenderedPageBreak/>
              <w:t xml:space="preserve">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 </w:t>
            </w:r>
            <w:r w:rsidRPr="009264DA">
              <w:rPr>
                <w:rFonts w:ascii="Times New Roman" w:eastAsia="Times New Roman" w:hAnsi="Times New Roman" w:cs="Times New Roman"/>
                <w:sz w:val="24"/>
                <w:szCs w:val="24"/>
                <w:lang w:bidi="pa-IN"/>
              </w:rPr>
              <w:t xml:space="preserve">в том числе изготовленных для распространения и распространяемых в информационно-телекоммуникационных сетях, включая сеть "Интернет"), </w:t>
            </w:r>
            <w:r w:rsidRPr="009264DA">
              <w:rPr>
                <w:rFonts w:ascii="Times New Roman" w:eastAsia="Calibri" w:hAnsi="Times New Roman" w:cs="Times New Roman"/>
                <w:sz w:val="24"/>
                <w:szCs w:val="24"/>
                <w:lang w:eastAsia="en-US"/>
              </w:rPr>
              <w:t>сведений об адресе юридического лица, индивидуального предпринимателя (адресе места жительства физического лица), изготовивших и заказавших эти материалы</w:t>
            </w:r>
            <w:r w:rsidRPr="009264DA">
              <w:rPr>
                <w:rFonts w:ascii="Times New Roman" w:eastAsia="Times New Roman" w:hAnsi="Times New Roman" w:cs="Times New Roman"/>
                <w:sz w:val="24"/>
                <w:szCs w:val="24"/>
              </w:rPr>
              <w:t>, копии документа об оплате изготовления данного предвыборного агитационного материала из соответствующего избирательного фонда, а также электронные образы этих предвыборных агитационных материалов в машиночитаемом виде</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kern w:val="2"/>
                <w:sz w:val="24"/>
                <w:szCs w:val="24"/>
              </w:rPr>
              <w:t xml:space="preserve">п. 3 ст. 54 </w:t>
            </w:r>
            <w:r w:rsidRPr="009264DA">
              <w:rPr>
                <w:rFonts w:ascii="Times New Roman" w:eastAsia="Times New Roman" w:hAnsi="Times New Roman" w:cs="Times New Roman"/>
                <w:sz w:val="24"/>
                <w:szCs w:val="24"/>
              </w:rPr>
              <w:t>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4 ст. 64 ЗРТ</w:t>
            </w:r>
          </w:p>
          <w:p w:rsidR="009264DA" w:rsidRPr="009264DA" w:rsidRDefault="009264DA" w:rsidP="009264DA">
            <w:pPr>
              <w:spacing w:after="0" w:line="240" w:lineRule="auto"/>
              <w:jc w:val="right"/>
              <w:rPr>
                <w:rFonts w:ascii="Times New Roman" w:eastAsia="Times New Roman" w:hAnsi="Times New Roman" w:cs="Times New Roman"/>
                <w:kern w:val="2"/>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До начала их распространения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Кандидат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Подача и рассмотрение уведомлений организаторов митингов, демонстраций, шествий и пикетирований, носящих агитационный характер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В соответствии с Федеральным законом «О собраниях, митингах, демонстрациях, шествиях и пикетированиях»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Организатор публичного мероприятия, органы местного самоуправления</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Рассмотрение заявок о выделении помещений для проведения встреч зарегистрированных кандидатов, </w:t>
            </w:r>
            <w:r w:rsidRPr="009264DA">
              <w:rPr>
                <w:rFonts w:ascii="Times New Roman" w:eastAsia="Times New Roman" w:hAnsi="Times New Roman" w:cs="Times New Roman"/>
                <w:sz w:val="24"/>
                <w:szCs w:val="24"/>
              </w:rPr>
              <w:t>их доверенных лиц с избирателями</w:t>
            </w:r>
            <w:r w:rsidRPr="009264DA">
              <w:rPr>
                <w:rFonts w:ascii="Times New Roman" w:eastAsia="Times New Roman" w:hAnsi="Times New Roman" w:cs="Times New Roman"/>
                <w:sz w:val="24"/>
                <w:szCs w:val="20"/>
              </w:rPr>
              <w:t xml:space="preserve">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5 ст. 53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5 ст. 63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В течение трех дней со дня подачи заявки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Собственники, владельцы помещений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Обязанность уведомить в письменной форме </w:t>
            </w:r>
            <w:proofErr w:type="gramStart"/>
            <w:r w:rsidRPr="009264DA">
              <w:rPr>
                <w:rFonts w:ascii="Times New Roman" w:eastAsia="Times New Roman" w:hAnsi="Times New Roman" w:cs="Times New Roman"/>
                <w:sz w:val="24"/>
                <w:szCs w:val="24"/>
              </w:rPr>
              <w:t>ТИК  о</w:t>
            </w:r>
            <w:proofErr w:type="gramEnd"/>
            <w:r w:rsidRPr="009264DA">
              <w:rPr>
                <w:rFonts w:ascii="Times New Roman" w:eastAsia="Times New Roman" w:hAnsi="Times New Roman" w:cs="Times New Roman"/>
                <w:sz w:val="24"/>
                <w:szCs w:val="24"/>
              </w:rPr>
              <w:t xml:space="preserve"> факте предоставления помещения, об условиях, на которых оно было </w:t>
            </w:r>
            <w:r w:rsidRPr="009264DA">
              <w:rPr>
                <w:rFonts w:ascii="Times New Roman" w:eastAsia="Times New Roman" w:hAnsi="Times New Roman" w:cs="Times New Roman"/>
                <w:sz w:val="24"/>
                <w:szCs w:val="24"/>
              </w:rPr>
              <w:lastRenderedPageBreak/>
              <w:t xml:space="preserve">предоставлено, а также о том, когда это помещение может быть предоставлено в течение агитационного периода другим зарегистрированным кандидатам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4 ст. 53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4 ст. 63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 xml:space="preserve">Не позднее дня, следующего за днем предоставления помещения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Собственник, владелец помещения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Обязанность разместить содержащуюся в уведомлении о факте предоставления помещения зарегистрированному кандидату информацию в информационно-телекоммуникационной сети общего пользования «Интернет» или иным способом довести ее до сведения других зарегистрированных кандидатов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4.1 ст. 53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4.1 ст. 63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В течение двух суток с момента получения уведомления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Выделение специальных мест для размещения печатных агитационных материалов на территории каждого избирательного участка</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7 ст. 54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ч. 8 ст. 64 ЗРТ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
                <w:bCs/>
                <w:sz w:val="24"/>
                <w:szCs w:val="24"/>
                <w:u w:val="single"/>
              </w:rPr>
              <w:t>Не позднее 11 августа 2022 года</w:t>
            </w:r>
            <w:r w:rsidRPr="009264DA">
              <w:rPr>
                <w:rFonts w:ascii="Times New Roman" w:eastAsia="Times New Roman" w:hAnsi="Times New Roman" w:cs="Times New Roman"/>
                <w:bCs/>
                <w:sz w:val="24"/>
                <w:szCs w:val="24"/>
              </w:rPr>
              <w:t xml:space="preserve"> (не позднее чем за 30 дней до дня голосования)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u w:val="single"/>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Органы местного самоуправления по предложению ТИК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Опубликование политической партией, выдвинувшей кандидатов, которые зарегистрированы окружной избирательной комиссией, своей предвыборной программы не менее чем в одном государственном периодическом печатном издании, а также размещение ее в информационно – телекоммуникационной сети «Интернет»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10 ст. 48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11 ст. 58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b/>
                <w:bCs/>
                <w:sz w:val="24"/>
                <w:szCs w:val="20"/>
                <w:u w:val="single"/>
              </w:rPr>
              <w:t>Не позднее 31 августа 2022 года</w:t>
            </w:r>
            <w:r w:rsidRPr="009264DA">
              <w:rPr>
                <w:rFonts w:ascii="Times New Roman" w:eastAsia="Times New Roman" w:hAnsi="Times New Roman" w:cs="Times New Roman"/>
                <w:sz w:val="24"/>
                <w:szCs w:val="20"/>
              </w:rPr>
              <w:t xml:space="preserve"> (не позднее чем за 10 дней до дня голосования)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Политическая партия</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Запрет на опубликование (обнародование) результатов опросов общественного мнения, </w:t>
            </w:r>
            <w:r w:rsidRPr="009264DA">
              <w:rPr>
                <w:rFonts w:ascii="Times New Roman" w:eastAsia="Times New Roman" w:hAnsi="Times New Roman" w:cs="Times New Roman"/>
                <w:sz w:val="24"/>
                <w:szCs w:val="24"/>
              </w:rPr>
              <w:lastRenderedPageBreak/>
              <w:t>прогнозов результатов выборов, иных исследований, связанных с проводимыми выборами, в том числе их размещение в информационно – телекоммуникационных сетях, доступ к которым не ограничен определенным кругом лиц (включая сеть «Интернет»).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46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56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bCs/>
                <w:sz w:val="24"/>
                <w:szCs w:val="24"/>
                <w:u w:val="single"/>
              </w:rPr>
              <w:lastRenderedPageBreak/>
              <w:t>С 6 сентября по 11 сентября 2022 года</w:t>
            </w:r>
            <w:r w:rsidRPr="009264DA">
              <w:rPr>
                <w:rFonts w:ascii="Times New Roman" w:eastAsia="Times New Roman" w:hAnsi="Times New Roman" w:cs="Times New Roman"/>
                <w:sz w:val="24"/>
                <w:szCs w:val="24"/>
              </w:rPr>
              <w:t xml:space="preserve"> (в течение пяти дней до дня </w:t>
            </w:r>
            <w:r w:rsidRPr="009264DA">
              <w:rPr>
                <w:rFonts w:ascii="Times New Roman" w:eastAsia="Times New Roman" w:hAnsi="Times New Roman" w:cs="Times New Roman"/>
                <w:sz w:val="24"/>
                <w:szCs w:val="24"/>
              </w:rPr>
              <w:lastRenderedPageBreak/>
              <w:t>голосования, а также в день голосования)</w:t>
            </w: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lastRenderedPageBreak/>
              <w:t xml:space="preserve">Редакции средств массовой информации, граждане и организации, публикующие </w:t>
            </w:r>
            <w:r w:rsidRPr="009264DA">
              <w:rPr>
                <w:rFonts w:ascii="Times New Roman" w:eastAsia="Times New Roman" w:hAnsi="Times New Roman" w:cs="Times New Roman"/>
                <w:bCs/>
                <w:sz w:val="24"/>
                <w:szCs w:val="24"/>
              </w:rPr>
              <w:lastRenderedPageBreak/>
              <w:t>(</w:t>
            </w:r>
            <w:proofErr w:type="spellStart"/>
            <w:r w:rsidRPr="009264DA">
              <w:rPr>
                <w:rFonts w:ascii="Times New Roman" w:eastAsia="Times New Roman" w:hAnsi="Times New Roman" w:cs="Times New Roman"/>
                <w:bCs/>
                <w:sz w:val="24"/>
                <w:szCs w:val="24"/>
              </w:rPr>
              <w:t>обнародующие</w:t>
            </w:r>
            <w:proofErr w:type="spellEnd"/>
            <w:r w:rsidRPr="009264DA">
              <w:rPr>
                <w:rFonts w:ascii="Times New Roman" w:eastAsia="Times New Roman" w:hAnsi="Times New Roman" w:cs="Times New Roman"/>
                <w:bCs/>
                <w:sz w:val="24"/>
                <w:szCs w:val="24"/>
              </w:rPr>
              <w:t xml:space="preserve">) результаты опросов общественного мнения, и так далее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Запрет на рекламу коммерческой и иной не связанной с выборами деятельности с использованием фамилии или изображения кандидата, а также рекламу с использованием наименования, эмблемы, иной символики избирательного объединения, выдвинувшего кандидата, в том числе оплаченной за счет средств соответствующего избирательного фонда</w:t>
            </w:r>
          </w:p>
          <w:p w:rsidR="009264DA" w:rsidRPr="009264DA" w:rsidRDefault="009264DA" w:rsidP="009264DA">
            <w:pPr>
              <w:widowControl w:val="0"/>
              <w:spacing w:after="0" w:line="240" w:lineRule="auto"/>
              <w:jc w:val="right"/>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п. 4 ст. 56 ФЗ</w:t>
            </w:r>
          </w:p>
          <w:p w:rsidR="009264DA" w:rsidRPr="009264DA" w:rsidRDefault="009264DA" w:rsidP="009264DA">
            <w:pPr>
              <w:widowControl w:val="0"/>
              <w:spacing w:after="0" w:line="240" w:lineRule="auto"/>
              <w:jc w:val="right"/>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ст. 65 ЗРТ</w:t>
            </w:r>
          </w:p>
          <w:p w:rsidR="009264DA" w:rsidRPr="009264DA" w:rsidRDefault="009264DA" w:rsidP="009264DA">
            <w:pPr>
              <w:widowControl w:val="0"/>
              <w:spacing w:after="0" w:line="240" w:lineRule="auto"/>
              <w:jc w:val="right"/>
              <w:rPr>
                <w:rFonts w:ascii="Times New Roman" w:eastAsia="Times New Roman" w:hAnsi="Times New Roman" w:cs="Times New Roman"/>
                <w:bCs/>
                <w:sz w:val="24"/>
                <w:szCs w:val="24"/>
              </w:rPr>
            </w:pPr>
          </w:p>
          <w:p w:rsidR="009264DA" w:rsidRPr="009264DA" w:rsidRDefault="009264DA" w:rsidP="009264DA">
            <w:pPr>
              <w:widowControl w:val="0"/>
              <w:spacing w:after="0" w:line="240" w:lineRule="auto"/>
              <w:jc w:val="right"/>
              <w:rPr>
                <w:rFonts w:ascii="Times New Roman" w:eastAsia="Times New Roman" w:hAnsi="Times New Roman" w:cs="Times New Roman"/>
                <w:bCs/>
                <w:sz w:val="16"/>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В день голосования и в день, предшествующий дню голосования</w:t>
            </w:r>
          </w:p>
        </w:tc>
        <w:tc>
          <w:tcPr>
            <w:tcW w:w="3119" w:type="dxa"/>
          </w:tcPr>
          <w:p w:rsidR="009264DA" w:rsidRPr="009264DA" w:rsidRDefault="009264DA" w:rsidP="009264DA">
            <w:pPr>
              <w:widowControl w:val="0"/>
              <w:spacing w:after="0" w:line="240" w:lineRule="auto"/>
              <w:ind w:right="-108"/>
              <w:rPr>
                <w:rFonts w:ascii="Times New Roman" w:eastAsia="Times New Roman" w:hAnsi="Times New Roman" w:cs="Times New Roman"/>
                <w:sz w:val="24"/>
                <w:szCs w:val="24"/>
              </w:rPr>
            </w:pPr>
            <w:r w:rsidRPr="009264DA">
              <w:rPr>
                <w:rFonts w:ascii="Times New Roman" w:eastAsia="Times New Roman" w:hAnsi="Times New Roman" w:cs="Times New Roman"/>
                <w:bCs/>
                <w:sz w:val="24"/>
                <w:szCs w:val="24"/>
              </w:rPr>
              <w:t xml:space="preserve">Средства массовой информации, рекламодатели, организации, размещающие рекламу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Размещение информации о кандидатах, внесенных в избирательный бюллетень, на информационном стенде в помещениях для голосования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3 ст. 61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3 ст. 73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До начала голосования </w:t>
            </w:r>
          </w:p>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(досрочного голосования)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Участковая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Представление в ТИК данных учета 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8 ст. 50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8 ст. 60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Не позднее 21 сентября 2022 года</w:t>
            </w:r>
            <w:r w:rsidRPr="009264DA">
              <w:rPr>
                <w:rFonts w:ascii="Times New Roman" w:eastAsia="Times New Roman" w:hAnsi="Times New Roman" w:cs="Times New Roman"/>
                <w:sz w:val="24"/>
                <w:szCs w:val="24"/>
              </w:rPr>
              <w:t xml:space="preserve"> (не позднее чем через десять дней со дня голосования) </w:t>
            </w: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 xml:space="preserve">Организации, осуществляющие выпуск средств массовой информации, редакции сетевых изданий </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Хранение учетных документов о предоставлении бесплатного и платного эфирного времени, </w:t>
            </w:r>
            <w:r w:rsidRPr="009264DA">
              <w:rPr>
                <w:rFonts w:ascii="Times New Roman" w:eastAsia="Times New Roman" w:hAnsi="Times New Roman" w:cs="Times New Roman"/>
                <w:sz w:val="24"/>
                <w:szCs w:val="24"/>
              </w:rPr>
              <w:lastRenderedPageBreak/>
              <w:t>бесплатной и платной печатной площади для проведения предвыборной агитации</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9 ст. 60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lastRenderedPageBreak/>
              <w:t>Не менее трех лет после дня голосования</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u w:val="single"/>
              </w:rPr>
            </w:pP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 xml:space="preserve">Организации, осуществляющие выпуск средств массовой </w:t>
            </w:r>
            <w:r w:rsidRPr="009264DA">
              <w:rPr>
                <w:rFonts w:ascii="Times New Roman" w:eastAsia="Times New Roman" w:hAnsi="Times New Roman" w:cs="Times New Roman"/>
                <w:bCs/>
                <w:sz w:val="24"/>
                <w:szCs w:val="24"/>
              </w:rPr>
              <w:lastRenderedPageBreak/>
              <w:t xml:space="preserve">информации, редакции сетевых изданий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p>
        </w:tc>
      </w:tr>
      <w:tr w:rsidR="009264DA" w:rsidRPr="009264DA" w:rsidTr="001B7BF6">
        <w:tblPrEx>
          <w:tblCellMar>
            <w:top w:w="0" w:type="dxa"/>
            <w:bottom w:w="0" w:type="dxa"/>
          </w:tblCellMar>
        </w:tblPrEx>
        <w:tc>
          <w:tcPr>
            <w:tcW w:w="10774" w:type="dxa"/>
            <w:gridSpan w:val="4"/>
          </w:tcPr>
          <w:p w:rsidR="009264DA" w:rsidRPr="009264DA" w:rsidRDefault="009264DA" w:rsidP="009264DA">
            <w:pPr>
              <w:widowControl w:val="0"/>
              <w:spacing w:before="120" w:after="120" w:line="240" w:lineRule="auto"/>
              <w:jc w:val="center"/>
              <w:rPr>
                <w:rFonts w:ascii="Times New Roman" w:eastAsia="Times New Roman" w:hAnsi="Times New Roman" w:cs="Times New Roman"/>
                <w:b/>
                <w:sz w:val="24"/>
                <w:szCs w:val="20"/>
              </w:rPr>
            </w:pPr>
            <w:r w:rsidRPr="009264DA">
              <w:rPr>
                <w:rFonts w:ascii="Times New Roman" w:eastAsia="Times New Roman" w:hAnsi="Times New Roman" w:cs="Times New Roman"/>
                <w:b/>
                <w:sz w:val="24"/>
                <w:szCs w:val="20"/>
              </w:rPr>
              <w:lastRenderedPageBreak/>
              <w:t>ФИНАНСИРОВАНИЕ ВЫБОРОВ</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Финансирование </w:t>
            </w:r>
            <w:proofErr w:type="gramStart"/>
            <w:r w:rsidRPr="009264DA">
              <w:rPr>
                <w:rFonts w:ascii="Times New Roman" w:eastAsia="Times New Roman" w:hAnsi="Times New Roman" w:cs="Times New Roman"/>
                <w:sz w:val="24"/>
                <w:szCs w:val="24"/>
              </w:rPr>
              <w:t>расходов</w:t>
            </w:r>
            <w:proofErr w:type="gramEnd"/>
            <w:r w:rsidRPr="009264DA">
              <w:rPr>
                <w:rFonts w:ascii="Times New Roman" w:eastAsia="Times New Roman" w:hAnsi="Times New Roman" w:cs="Times New Roman"/>
                <w:sz w:val="24"/>
                <w:szCs w:val="24"/>
              </w:rPr>
              <w:t xml:space="preserve"> связанных с подготовкой и проведением выборов в соответствии с утвержденной бюджетной росписью о распределении расходов соответствующего бюджета</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1 ст.57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 ст. 66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Не позднее чем в десятидневный срок со дня официального опубликования решения о назначении выборов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4"/>
              </w:rPr>
              <w:t xml:space="preserve">За счет средств бюджета соответствующего муниципального образования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Открытие счетов избирательными комиссиями</w:t>
            </w:r>
          </w:p>
          <w:p w:rsidR="009264DA" w:rsidRPr="009264DA" w:rsidRDefault="009264DA" w:rsidP="009264DA">
            <w:pPr>
              <w:widowControl w:val="0"/>
              <w:spacing w:after="0" w:line="240" w:lineRule="auto"/>
              <w:jc w:val="both"/>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contextualSpacing/>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После принятия решения о назначении выборов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ТИК</w:t>
            </w:r>
          </w:p>
          <w:p w:rsidR="009264DA" w:rsidRPr="009264DA" w:rsidRDefault="009264DA" w:rsidP="009264DA">
            <w:pPr>
              <w:widowControl w:val="0"/>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Утверждение и распределение средств участковым избирательным комиссиям </w:t>
            </w:r>
          </w:p>
          <w:p w:rsidR="009264DA" w:rsidRPr="009264DA" w:rsidRDefault="009264DA" w:rsidP="00926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contextualSpacing/>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Не позднее чем за 15 дней до дня голосования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ТИК</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t>Создание кандидатами собственных избирательных фондов для финансирования своей избирательной кампании</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 ст. 58 ФЗ</w:t>
            </w:r>
          </w:p>
          <w:p w:rsidR="009264DA" w:rsidRPr="009264DA" w:rsidRDefault="009264DA" w:rsidP="009264DA">
            <w:pPr>
              <w:widowControl w:val="0"/>
              <w:spacing w:after="0" w:line="240" w:lineRule="auto"/>
              <w:jc w:val="right"/>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t>ч. 1 ст. 67 ЗРТ</w:t>
            </w:r>
          </w:p>
          <w:p w:rsidR="009264DA" w:rsidRPr="009264DA" w:rsidRDefault="009264DA" w:rsidP="009264DA">
            <w:pPr>
              <w:widowControl w:val="0"/>
              <w:spacing w:after="0" w:line="240" w:lineRule="auto"/>
              <w:rPr>
                <w:rFonts w:ascii="Times New Roman" w:eastAsia="Times New Roman" w:hAnsi="Times New Roman" w:cs="Times New Roman"/>
                <w:sz w:val="24"/>
                <w:szCs w:val="20"/>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0"/>
              </w:rPr>
              <w:t xml:space="preserve">В период после письменного уведомления окружной избирательной комиссии о выдвижении (самовыдвижении) кандидата до </w:t>
            </w:r>
            <w:r w:rsidRPr="009264DA">
              <w:rPr>
                <w:rFonts w:ascii="Times New Roman" w:eastAsia="Times New Roman" w:hAnsi="Times New Roman" w:cs="Times New Roman"/>
                <w:sz w:val="24"/>
                <w:szCs w:val="24"/>
              </w:rPr>
              <w:t>представления документов для его регистрации этой избирательной комиссией</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Кандидат</w:t>
            </w:r>
          </w:p>
        </w:tc>
      </w:tr>
      <w:tr w:rsidR="009264DA" w:rsidRPr="009264DA" w:rsidTr="001B7BF6">
        <w:tblPrEx>
          <w:tblCellMar>
            <w:top w:w="0" w:type="dxa"/>
            <w:bottom w:w="0" w:type="dxa"/>
          </w:tblCellMar>
        </w:tblPrEx>
        <w:trPr>
          <w:cantSplit/>
          <w:trHeight w:val="551"/>
        </w:trPr>
        <w:tc>
          <w:tcPr>
            <w:tcW w:w="10774" w:type="dxa"/>
            <w:gridSpan w:val="4"/>
          </w:tcPr>
          <w:p w:rsidR="009264DA" w:rsidRPr="009264DA" w:rsidRDefault="009264DA" w:rsidP="009264DA">
            <w:pPr>
              <w:widowControl w:val="0"/>
              <w:spacing w:after="0" w:line="240" w:lineRule="auto"/>
              <w:jc w:val="both"/>
              <w:rPr>
                <w:rFonts w:ascii="Times New Roman" w:eastAsia="Times New Roman" w:hAnsi="Times New Roman" w:cs="Times New Roman"/>
                <w:bCs/>
                <w:snapToGrid w:val="0"/>
                <w:sz w:val="24"/>
                <w:szCs w:val="24"/>
              </w:rPr>
            </w:pPr>
            <w:r w:rsidRPr="009264DA">
              <w:rPr>
                <w:rFonts w:ascii="Times New Roman" w:eastAsia="Times New Roman" w:hAnsi="Times New Roman" w:cs="Times New Roman"/>
                <w:b/>
                <w:snapToGrid w:val="0"/>
                <w:sz w:val="24"/>
                <w:szCs w:val="24"/>
                <w:u w:val="single"/>
              </w:rPr>
              <w:t>Примечание:</w:t>
            </w:r>
            <w:r w:rsidRPr="009264DA">
              <w:rPr>
                <w:rFonts w:ascii="Times New Roman" w:eastAsia="Times New Roman" w:hAnsi="Times New Roman" w:cs="Times New Roman"/>
                <w:bCs/>
                <w:snapToGrid w:val="0"/>
                <w:sz w:val="24"/>
                <w:szCs w:val="24"/>
              </w:rPr>
              <w:t xml:space="preserve">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пять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 (п. 1 ст. 58 ФЗ, ч. 1 ст. 67 ЗРТ) </w:t>
            </w:r>
          </w:p>
          <w:p w:rsidR="009264DA" w:rsidRPr="009264DA" w:rsidRDefault="009264DA" w:rsidP="009264DA">
            <w:pPr>
              <w:widowControl w:val="0"/>
              <w:spacing w:after="0" w:line="240" w:lineRule="auto"/>
              <w:jc w:val="both"/>
              <w:rPr>
                <w:rFonts w:ascii="Times New Roman" w:eastAsia="Times New Roman" w:hAnsi="Times New Roman" w:cs="Times New Roman"/>
                <w:snapToGrid w:val="0"/>
                <w:sz w:val="24"/>
                <w:szCs w:val="24"/>
              </w:rPr>
            </w:pPr>
            <w:r w:rsidRPr="009264DA">
              <w:rPr>
                <w:rFonts w:ascii="Times New Roman" w:eastAsia="Times New Roman" w:hAnsi="Times New Roman" w:cs="Times New Roman"/>
                <w:snapToGrid w:val="0"/>
                <w:sz w:val="24"/>
                <w:szCs w:val="24"/>
              </w:rPr>
              <w:t xml:space="preserve">На выборах органов местного самоуправления сельских поселений избирательный фонд кандидата создается без открытия специального избирательного счета в случае, если расходы на финансирование избирательной кампании кандидата не превышают пятнадцати тысяч рублей. В этом случае избирательный фонд создается только за счет собственных средств кандидата. (п. 11 ст. 58 ФЗ, ч. 2 ст. 69 ЗРТ) </w:t>
            </w:r>
            <w:proofErr w:type="gramStart"/>
            <w:r w:rsidRPr="009264DA">
              <w:rPr>
                <w:rFonts w:ascii="Times New Roman" w:eastAsia="Times New Roman" w:hAnsi="Times New Roman" w:cs="Times New Roman"/>
                <w:snapToGrid w:val="0"/>
                <w:sz w:val="24"/>
                <w:szCs w:val="24"/>
              </w:rPr>
              <w:t>В</w:t>
            </w:r>
            <w:proofErr w:type="gramEnd"/>
            <w:r w:rsidRPr="009264DA">
              <w:rPr>
                <w:rFonts w:ascii="Times New Roman" w:eastAsia="Times New Roman" w:hAnsi="Times New Roman" w:cs="Times New Roman"/>
                <w:snapToGrid w:val="0"/>
                <w:sz w:val="24"/>
                <w:szCs w:val="24"/>
              </w:rPr>
              <w:t xml:space="preserve"> данном случае расчеты по заключенным договорам (соглашениям) между кандидатом и юридическими лицами за выполнение работ (оказание услуг), связанных с избирательной кампанией кандидата, могут осуществляться наличными средствами. (п. 4 ст. 59 ФЗ, ч. 4 ст. 70 ЗРТ) </w:t>
            </w:r>
          </w:p>
          <w:p w:rsidR="009264DA" w:rsidRPr="009264DA" w:rsidRDefault="009264DA" w:rsidP="009264DA">
            <w:pPr>
              <w:widowControl w:val="0"/>
              <w:spacing w:after="0" w:line="240" w:lineRule="auto"/>
              <w:jc w:val="both"/>
              <w:rPr>
                <w:rFonts w:ascii="Times New Roman" w:eastAsia="Times New Roman" w:hAnsi="Times New Roman" w:cs="Times New Roman"/>
                <w:bCs/>
                <w:snapToGrid w:val="0"/>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napToGrid w:val="0"/>
                <w:sz w:val="24"/>
                <w:szCs w:val="20"/>
              </w:rPr>
              <w:t xml:space="preserve">Размещение сведений о поступлении и расходовании средств избирательных фондов кандидатов на официальном </w:t>
            </w:r>
            <w:r w:rsidRPr="009264DA">
              <w:rPr>
                <w:rFonts w:ascii="Times New Roman" w:eastAsia="Times New Roman" w:hAnsi="Times New Roman" w:cs="Times New Roman"/>
                <w:snapToGrid w:val="0"/>
                <w:sz w:val="24"/>
                <w:szCs w:val="20"/>
              </w:rPr>
              <w:lastRenderedPageBreak/>
              <w:t xml:space="preserve">сайте Центральной избирательной комиссии Республики Татарстан </w:t>
            </w:r>
            <w:r w:rsidRPr="009264DA">
              <w:rPr>
                <w:rFonts w:ascii="Times New Roman" w:eastAsia="Times New Roman" w:hAnsi="Times New Roman" w:cs="Times New Roman"/>
                <w:sz w:val="24"/>
                <w:szCs w:val="20"/>
              </w:rPr>
              <w:t xml:space="preserve">в информационно – телекоммуникационной сети «Интернет»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13 ст. 58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4 ст. 69 ЗРТ</w:t>
            </w:r>
          </w:p>
          <w:p w:rsidR="009264DA" w:rsidRPr="009264DA" w:rsidRDefault="009264DA" w:rsidP="009264DA">
            <w:pPr>
              <w:widowControl w:val="0"/>
              <w:spacing w:after="0" w:line="240" w:lineRule="auto"/>
              <w:rPr>
                <w:rFonts w:ascii="Times New Roman" w:eastAsia="Times New Roman" w:hAnsi="Times New Roman" w:cs="Times New Roman"/>
                <w:snapToGrid w:val="0"/>
                <w:sz w:val="24"/>
                <w:szCs w:val="20"/>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lastRenderedPageBreak/>
              <w:t>Еженедельно до дня голосования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Центральная избирательная комиссия Республики Татарстан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Направление в средства массовой информации для опубликования сведений о поступлении и расходовании средств избирательных фондов</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8 ст. 59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8 ст. 70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Периодически до дня голосования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Перечисление в доход местного бюджета пожертвований, внесенных в избирательный фонд анонимными жертвователями</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9 ст. 58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4 ст. 68 ЗРТ</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Не позднее чем через 10 дней со дня поступления пожертвования на специальный избирательный счет</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Кандидаты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t xml:space="preserve">Осуществление проверок по представлениям избирательных комиссий достоверности сведений, указанных гражданами и юридическими лицами при внесении или перечислении пожертвований в избирательные фонды и сообщение о результатах проверки в избирательную комиссию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13 ст. 59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14 ст. 70 ЗРТ</w:t>
            </w:r>
          </w:p>
        </w:tc>
        <w:tc>
          <w:tcPr>
            <w:tcW w:w="3260" w:type="dxa"/>
          </w:tcPr>
          <w:p w:rsidR="009264DA" w:rsidRPr="009264DA" w:rsidRDefault="009264DA" w:rsidP="009264DA">
            <w:pPr>
              <w:keepNext/>
              <w:widowControl w:val="0"/>
              <w:spacing w:after="0" w:line="240" w:lineRule="auto"/>
              <w:outlineLvl w:val="1"/>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В пятидневный срок со дня поступления представления избирательной комиссии </w:t>
            </w:r>
          </w:p>
          <w:p w:rsidR="009264DA" w:rsidRPr="009264DA" w:rsidRDefault="009264DA" w:rsidP="009264DA">
            <w:pPr>
              <w:spacing w:after="0" w:line="240" w:lineRule="auto"/>
              <w:rPr>
                <w:rFonts w:ascii="Times New Roman" w:eastAsia="Times New Roman" w:hAnsi="Times New Roman" w:cs="Times New Roman"/>
                <w:sz w:val="24"/>
                <w:szCs w:val="24"/>
              </w:rPr>
            </w:pP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t xml:space="preserve">Периодическое предоставление информации о поступлении и расходовании средств, находящихся на избирательном счете, в том числе заверенных копий первичных финансовых документов, подтверждающих поступление и расходование средств избирательных фондов (в соответствии с Инструкцией о порядке создания и расходования средств </w:t>
            </w:r>
            <w:r w:rsidRPr="009264DA">
              <w:rPr>
                <w:rFonts w:ascii="Times New Roman" w:eastAsia="Times New Roman" w:hAnsi="Times New Roman" w:cs="Times New Roman"/>
                <w:snapToGrid w:val="0"/>
                <w:sz w:val="24"/>
                <w:szCs w:val="20"/>
              </w:rPr>
              <w:lastRenderedPageBreak/>
              <w:t>избирательных фондов кандидатов, избирательных объединений)</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7 ст. 59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7 ст. 70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lastRenderedPageBreak/>
              <w:t xml:space="preserve">По представлению соответствующей избирательной комиссии, а по соответствующему избирательному фонду – также по требованию кандидата – в трехдневный срок, а за три дня до </w:t>
            </w:r>
            <w:r w:rsidRPr="009264DA">
              <w:rPr>
                <w:rFonts w:ascii="Times New Roman" w:eastAsia="Times New Roman" w:hAnsi="Times New Roman" w:cs="Times New Roman"/>
                <w:bCs/>
                <w:sz w:val="24"/>
                <w:szCs w:val="24"/>
              </w:rPr>
              <w:t xml:space="preserve">первого дня </w:t>
            </w:r>
            <w:r w:rsidRPr="009264DA">
              <w:rPr>
                <w:rFonts w:ascii="Times New Roman" w:eastAsia="Times New Roman" w:hAnsi="Times New Roman" w:cs="Times New Roman"/>
                <w:snapToGrid w:val="0"/>
                <w:sz w:val="24"/>
                <w:szCs w:val="20"/>
              </w:rPr>
              <w:t>голосования– немедленно</w:t>
            </w:r>
          </w:p>
        </w:tc>
        <w:tc>
          <w:tcPr>
            <w:tcW w:w="3119"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Кредитная организация, в которой открыт специальный избирательный счет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t xml:space="preserve">Представление в окружную избирательную комиссию итогового финансового отчета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9 ст. 59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9 ст. 70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Не позднее чем через 30 дней со дня официального опубликования результатов выборов</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t xml:space="preserve">Кандидат  </w:t>
            </w:r>
          </w:p>
          <w:p w:rsidR="009264DA" w:rsidRPr="009264DA" w:rsidRDefault="009264DA" w:rsidP="009264DA">
            <w:pPr>
              <w:widowControl w:val="0"/>
              <w:spacing w:after="0" w:line="240" w:lineRule="auto"/>
              <w:rPr>
                <w:rFonts w:ascii="Times New Roman" w:eastAsia="Times New Roman" w:hAnsi="Times New Roman" w:cs="Times New Roman"/>
                <w:sz w:val="24"/>
                <w:szCs w:val="20"/>
              </w:rPr>
            </w:pPr>
          </w:p>
        </w:tc>
      </w:tr>
      <w:tr w:rsidR="009264DA" w:rsidRPr="009264DA" w:rsidTr="001B7BF6">
        <w:tblPrEx>
          <w:tblCellMar>
            <w:top w:w="0" w:type="dxa"/>
            <w:bottom w:w="0" w:type="dxa"/>
          </w:tblCellMar>
        </w:tblPrEx>
        <w:trPr>
          <w:cantSplit/>
          <w:trHeight w:val="551"/>
        </w:trPr>
        <w:tc>
          <w:tcPr>
            <w:tcW w:w="10774" w:type="dxa"/>
            <w:gridSpan w:val="4"/>
          </w:tcPr>
          <w:p w:rsidR="009264DA" w:rsidRPr="009264DA" w:rsidRDefault="009264DA" w:rsidP="009264DA">
            <w:pPr>
              <w:widowControl w:val="0"/>
              <w:spacing w:after="0" w:line="240" w:lineRule="auto"/>
              <w:jc w:val="both"/>
              <w:rPr>
                <w:rFonts w:ascii="Times New Roman" w:eastAsia="Times New Roman" w:hAnsi="Times New Roman" w:cs="Times New Roman"/>
                <w:bCs/>
                <w:snapToGrid w:val="0"/>
                <w:sz w:val="24"/>
                <w:szCs w:val="24"/>
              </w:rPr>
            </w:pPr>
            <w:r w:rsidRPr="009264DA">
              <w:rPr>
                <w:rFonts w:ascii="Times New Roman" w:eastAsia="Times New Roman" w:hAnsi="Times New Roman" w:cs="Times New Roman"/>
                <w:b/>
                <w:snapToGrid w:val="0"/>
                <w:sz w:val="24"/>
                <w:szCs w:val="24"/>
                <w:u w:val="single"/>
              </w:rPr>
              <w:t>Примечание:</w:t>
            </w:r>
            <w:r w:rsidRPr="009264DA">
              <w:rPr>
                <w:rFonts w:ascii="Times New Roman" w:eastAsia="Times New Roman" w:hAnsi="Times New Roman" w:cs="Times New Roman"/>
                <w:bCs/>
                <w:snapToGrid w:val="0"/>
                <w:sz w:val="24"/>
                <w:szCs w:val="24"/>
              </w:rPr>
              <w:t xml:space="preserve"> </w:t>
            </w:r>
            <w:r w:rsidRPr="009264DA">
              <w:rPr>
                <w:rFonts w:ascii="Times New Roman" w:eastAsia="Times New Roman" w:hAnsi="Times New Roman" w:cs="Times New Roman"/>
                <w:snapToGrid w:val="0"/>
                <w:sz w:val="24"/>
                <w:szCs w:val="24"/>
              </w:rPr>
              <w:t>Представление кандидатом финансового отчета не требуется в случае, если кандидат не создавал избирательный фонд в соответствии с частью 1 статьи 67 Избирательного кодекса Республики Татарстан.</w:t>
            </w:r>
            <w:r w:rsidRPr="009264DA">
              <w:rPr>
                <w:rFonts w:ascii="Times New Roman" w:eastAsia="Times New Roman" w:hAnsi="Times New Roman" w:cs="Times New Roman"/>
                <w:bCs/>
                <w:snapToGrid w:val="0"/>
                <w:sz w:val="24"/>
                <w:szCs w:val="24"/>
              </w:rPr>
              <w:t xml:space="preserve"> (п. 9 ст. 59 ФЗ, ч. 9 ст. 70 ЗРТ) </w:t>
            </w:r>
          </w:p>
          <w:p w:rsidR="009264DA" w:rsidRPr="009264DA" w:rsidRDefault="009264DA" w:rsidP="009264DA">
            <w:pPr>
              <w:widowControl w:val="0"/>
              <w:spacing w:after="0" w:line="240" w:lineRule="auto"/>
              <w:jc w:val="both"/>
              <w:rPr>
                <w:rFonts w:ascii="Times New Roman" w:eastAsia="Times New Roman" w:hAnsi="Times New Roman" w:cs="Times New Roman"/>
                <w:bCs/>
                <w:snapToGrid w:val="0"/>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Передача копий финансовых отчетов кандидатов в редакции средств массовой информации для опубликования</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9.1 ст. 59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10 ст. 70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Не позднее чем через пять дней со дня их получения</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4"/>
              </w:rPr>
            </w:pPr>
            <w:r w:rsidRPr="009264DA">
              <w:rPr>
                <w:rFonts w:ascii="Times New Roman" w:eastAsia="Times New Roman" w:hAnsi="Times New Roman" w:cs="Times New Roman"/>
                <w:snapToGrid w:val="0"/>
                <w:sz w:val="24"/>
                <w:szCs w:val="24"/>
              </w:rPr>
              <w:t>Представление в вышестоящую избирательную комиссию отчета о поступлении участковой избирательной комиссии средств, выделенных из местного бюджета на подготовку и проведение выборов, и расходовании этих средств</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57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7 ст. 66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Не позднее 21 сентября 2022 года</w:t>
            </w:r>
            <w:r w:rsidRPr="009264DA">
              <w:rPr>
                <w:rFonts w:ascii="Times New Roman" w:eastAsia="Times New Roman" w:hAnsi="Times New Roman" w:cs="Times New Roman"/>
                <w:sz w:val="24"/>
                <w:szCs w:val="24"/>
              </w:rPr>
              <w:t xml:space="preserve"> (не позднее чем через 10 дней со дня голосования)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Участковая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4"/>
              </w:rPr>
            </w:pPr>
            <w:r w:rsidRPr="009264DA">
              <w:rPr>
                <w:rFonts w:ascii="Times New Roman" w:eastAsia="Times New Roman" w:hAnsi="Times New Roman" w:cs="Times New Roman"/>
                <w:snapToGrid w:val="0"/>
                <w:sz w:val="24"/>
                <w:szCs w:val="24"/>
              </w:rPr>
              <w:t>Представление в ТИК отчета о поступлении окружной избирательной комиссии средств, выделенных из местного бюджета на подготовку и проведение выборов, и расходовании этих средств</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57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9 ст. 66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Не позднее 1 октября 2022 года</w:t>
            </w:r>
            <w:r w:rsidRPr="009264DA">
              <w:rPr>
                <w:rFonts w:ascii="Times New Roman" w:eastAsia="Times New Roman" w:hAnsi="Times New Roman" w:cs="Times New Roman"/>
                <w:sz w:val="24"/>
                <w:szCs w:val="24"/>
              </w:rPr>
              <w:t xml:space="preserve"> (не позднее чем через 20 дней со дня голосования)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widowControl w:val="0"/>
              <w:spacing w:after="0" w:line="240" w:lineRule="auto"/>
              <w:rPr>
                <w:rFonts w:ascii="Times New Roman" w:eastAsia="Times New Roman" w:hAnsi="Times New Roman" w:cs="Times New Roman"/>
                <w:snapToGrid w:val="0"/>
                <w:sz w:val="24"/>
                <w:szCs w:val="24"/>
              </w:rPr>
            </w:pPr>
            <w:r w:rsidRPr="009264DA">
              <w:rPr>
                <w:rFonts w:ascii="Times New Roman" w:eastAsia="Times New Roman" w:hAnsi="Times New Roman" w:cs="Times New Roman"/>
                <w:snapToGrid w:val="0"/>
                <w:sz w:val="24"/>
                <w:szCs w:val="24"/>
              </w:rPr>
              <w:t xml:space="preserve">Представление в представительный орган муниципального образования отчета о поступлении ТИК средств, выделенных из </w:t>
            </w:r>
            <w:r w:rsidRPr="009264DA">
              <w:rPr>
                <w:rFonts w:ascii="Times New Roman" w:eastAsia="Times New Roman" w:hAnsi="Times New Roman" w:cs="Times New Roman"/>
                <w:snapToGrid w:val="0"/>
                <w:sz w:val="24"/>
                <w:szCs w:val="24"/>
              </w:rPr>
              <w:lastRenderedPageBreak/>
              <w:t xml:space="preserve">местного бюджета на подготовку и проведение выборов, и расходовании этих средств, а также сведений о поступлении и расходовании средств избирательных фондов кандидатов </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57 ФЗ</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10 ст. 66 ЗРТ</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 xml:space="preserve">Не позднее чем через 50 дней со дня официального опубликования результатов муниципальных выборов </w:t>
            </w:r>
          </w:p>
        </w:tc>
        <w:tc>
          <w:tcPr>
            <w:tcW w:w="3119" w:type="dxa"/>
          </w:tcPr>
          <w:p w:rsidR="009264DA" w:rsidRPr="009264DA" w:rsidRDefault="009264DA" w:rsidP="009264DA">
            <w:pPr>
              <w:widowControl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ТИК </w:t>
            </w:r>
          </w:p>
        </w:tc>
      </w:tr>
      <w:tr w:rsidR="009264DA" w:rsidRPr="009264DA" w:rsidTr="001B7BF6">
        <w:tblPrEx>
          <w:tblCellMar>
            <w:top w:w="0" w:type="dxa"/>
            <w:bottom w:w="0" w:type="dxa"/>
          </w:tblCellMar>
        </w:tblPrEx>
        <w:tc>
          <w:tcPr>
            <w:tcW w:w="10774" w:type="dxa"/>
            <w:gridSpan w:val="4"/>
          </w:tcPr>
          <w:p w:rsidR="009264DA" w:rsidRPr="009264DA" w:rsidRDefault="009264DA" w:rsidP="009264DA">
            <w:pPr>
              <w:spacing w:before="120" w:after="120" w:line="240" w:lineRule="auto"/>
              <w:jc w:val="center"/>
              <w:rPr>
                <w:rFonts w:ascii="Times New Roman" w:eastAsia="Times New Roman" w:hAnsi="Times New Roman" w:cs="Times New Roman"/>
                <w:b/>
                <w:sz w:val="24"/>
                <w:szCs w:val="20"/>
              </w:rPr>
            </w:pPr>
            <w:r w:rsidRPr="009264DA">
              <w:rPr>
                <w:rFonts w:ascii="Times New Roman" w:eastAsia="Times New Roman" w:hAnsi="Times New Roman" w:cs="Times New Roman"/>
                <w:b/>
                <w:sz w:val="24"/>
                <w:szCs w:val="20"/>
              </w:rPr>
              <w:t>ГОЛОСОВАНИЕ И ОПРЕДЕЛЕНИЕ РЕЗУЛЬТАТОВ ВЫБОРОВ</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Утверждение формы избирательного бюллетеня по одномандатному избирательному округу, числа избирательных бюллетеней, а также порядка осуществления контроля за изготовлением избирательных бюллетеней </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ст. 63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5 ст. 75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bCs/>
                <w:sz w:val="24"/>
                <w:szCs w:val="24"/>
                <w:u w:val="single"/>
              </w:rPr>
              <w:t>Не позднее 16 августа 2022 года</w:t>
            </w:r>
            <w:r w:rsidRPr="009264DA">
              <w:rPr>
                <w:rFonts w:ascii="Times New Roman" w:eastAsia="Times New Roman" w:hAnsi="Times New Roman" w:cs="Times New Roman"/>
                <w:sz w:val="24"/>
                <w:szCs w:val="24"/>
              </w:rPr>
              <w:t xml:space="preserve"> (не позднее чем за 25 дней до дня 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Утверждение текста</w:t>
            </w:r>
          </w:p>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 избирательного бюллетеня по одномандатному избирательному округу</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ст. 63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5 ст. 75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b/>
                <w:bCs/>
                <w:sz w:val="24"/>
                <w:szCs w:val="20"/>
                <w:u w:val="single"/>
              </w:rPr>
              <w:t>Не позднее 21 августа 2022 года</w:t>
            </w:r>
            <w:r w:rsidRPr="009264DA">
              <w:rPr>
                <w:rFonts w:ascii="Times New Roman" w:eastAsia="Times New Roman" w:hAnsi="Times New Roman" w:cs="Times New Roman"/>
                <w:sz w:val="24"/>
                <w:szCs w:val="20"/>
              </w:rPr>
              <w:t xml:space="preserve"> (не позднее чем за 20 дней до дня голосования) </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Изготовление избирательных бюллетеней</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2 ст. 63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2 ст. 75 ЗРТ</w:t>
            </w: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После утверждения формы и текста избирательного бюллетеня по одномандатному избирательному округу, числа избирательных бюллетеней, а также порядка осуществления контроля за изготовлением избирательных бюллетеней </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Принятие решения о месте и времени передачи избирательных бюллетеней членам ТИК, уничтожения бюллетеней</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11 ст. 63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14 ст. 75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Не позднее чем за два дня до получения ТИК избирательных бюллетеней от соответствующей полиграфической организации </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Передача избирательных бюллетеней окружной избирательной комиссии</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lastRenderedPageBreak/>
              <w:t>п. 12 ст. 63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15 ст. 75 ЗРТ</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 xml:space="preserve">В срок, установленный ТИК, на основании своего решения о распределении </w:t>
            </w:r>
            <w:r w:rsidRPr="009264DA">
              <w:rPr>
                <w:rFonts w:ascii="Times New Roman" w:eastAsia="Times New Roman" w:hAnsi="Times New Roman" w:cs="Times New Roman"/>
                <w:sz w:val="24"/>
                <w:szCs w:val="24"/>
              </w:rPr>
              <w:lastRenderedPageBreak/>
              <w:t>избирательных бюллетеней</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lastRenderedPageBreak/>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Передача избирательных бюллетеней участковым избирательным комиссиям</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13 ст. 63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16 ст. 75 ЗРТ</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
                <w:sz w:val="24"/>
                <w:szCs w:val="20"/>
                <w:u w:val="single"/>
              </w:rPr>
              <w:t>Не позднее 5 сентября 2022 года</w:t>
            </w:r>
            <w:r w:rsidRPr="009264DA">
              <w:rPr>
                <w:rFonts w:ascii="Times New Roman" w:eastAsia="Times New Roman" w:hAnsi="Times New Roman" w:cs="Times New Roman"/>
                <w:bCs/>
                <w:sz w:val="24"/>
                <w:szCs w:val="24"/>
              </w:rPr>
              <w:t xml:space="preserve"> (не позднее чем за один день до дня досрочного голосования)</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Оповещение избирателей о дне, времени и месте голосования через средства массовой информации или иным способом</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2 ст. 64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2 ст. 76 ЗРТ</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 xml:space="preserve">О проведении голосования в помещении УИК 11 сентября 2022 года – </w:t>
            </w:r>
            <w:r w:rsidRPr="009264DA">
              <w:rPr>
                <w:rFonts w:ascii="Times New Roman" w:eastAsia="Times New Roman" w:hAnsi="Times New Roman" w:cs="Times New Roman"/>
                <w:b/>
                <w:bCs/>
                <w:sz w:val="24"/>
                <w:szCs w:val="24"/>
                <w:u w:val="single"/>
              </w:rPr>
              <w:t>не позднее 31 августа 2022 года</w:t>
            </w:r>
            <w:r w:rsidRPr="009264DA">
              <w:rPr>
                <w:rFonts w:ascii="Times New Roman" w:eastAsia="Times New Roman" w:hAnsi="Times New Roman" w:cs="Times New Roman"/>
                <w:sz w:val="24"/>
                <w:szCs w:val="24"/>
              </w:rPr>
              <w:t xml:space="preserve"> (</w:t>
            </w:r>
            <w:r w:rsidRPr="009264DA">
              <w:rPr>
                <w:rFonts w:ascii="Times New Roman" w:eastAsia="Times New Roman" w:hAnsi="Times New Roman" w:cs="Times New Roman"/>
                <w:bCs/>
                <w:sz w:val="24"/>
                <w:szCs w:val="24"/>
              </w:rPr>
              <w:t>не позднее чем за 10 дней до дня голосования)</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b/>
                <w:bCs/>
                <w:sz w:val="24"/>
                <w:szCs w:val="24"/>
              </w:rPr>
            </w:pP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
                <w:bCs/>
                <w:sz w:val="24"/>
                <w:szCs w:val="24"/>
                <w:u w:val="single"/>
              </w:rPr>
            </w:pPr>
            <w:r w:rsidRPr="009264DA">
              <w:rPr>
                <w:rFonts w:ascii="Times New Roman" w:eastAsia="Times New Roman" w:hAnsi="Times New Roman" w:cs="Times New Roman"/>
                <w:bCs/>
                <w:sz w:val="24"/>
                <w:szCs w:val="24"/>
              </w:rPr>
              <w:t xml:space="preserve">О проведении досрочного голосования в помещении ТИК с 31 августа по 6 </w:t>
            </w:r>
            <w:proofErr w:type="gramStart"/>
            <w:r w:rsidRPr="009264DA">
              <w:rPr>
                <w:rFonts w:ascii="Times New Roman" w:eastAsia="Times New Roman" w:hAnsi="Times New Roman" w:cs="Times New Roman"/>
                <w:bCs/>
                <w:sz w:val="24"/>
                <w:szCs w:val="24"/>
              </w:rPr>
              <w:t>сентября  2022</w:t>
            </w:r>
            <w:proofErr w:type="gramEnd"/>
            <w:r w:rsidRPr="009264DA">
              <w:rPr>
                <w:rFonts w:ascii="Times New Roman" w:eastAsia="Times New Roman" w:hAnsi="Times New Roman" w:cs="Times New Roman"/>
                <w:bCs/>
                <w:sz w:val="24"/>
                <w:szCs w:val="24"/>
              </w:rPr>
              <w:t xml:space="preserve"> года – </w:t>
            </w:r>
            <w:r w:rsidRPr="009264DA">
              <w:rPr>
                <w:rFonts w:ascii="Times New Roman" w:eastAsia="Times New Roman" w:hAnsi="Times New Roman" w:cs="Times New Roman"/>
                <w:b/>
                <w:bCs/>
                <w:sz w:val="24"/>
                <w:szCs w:val="24"/>
                <w:u w:val="single"/>
              </w:rPr>
              <w:t>не позднее 25 августа 2022 года</w:t>
            </w:r>
            <w:r w:rsidRPr="009264DA">
              <w:rPr>
                <w:rFonts w:ascii="Times New Roman" w:eastAsia="Times New Roman" w:hAnsi="Times New Roman" w:cs="Times New Roman"/>
                <w:bCs/>
                <w:sz w:val="24"/>
                <w:szCs w:val="24"/>
              </w:rPr>
              <w:t xml:space="preserve"> (</w:t>
            </w:r>
            <w:r w:rsidRPr="009264DA">
              <w:rPr>
                <w:rFonts w:ascii="Times New Roman" w:eastAsia="Times New Roman" w:hAnsi="Times New Roman" w:cs="Times New Roman"/>
                <w:sz w:val="24"/>
                <w:szCs w:val="24"/>
              </w:rPr>
              <w:t>не позднее чем за 5 дней до дня начала досрочного голосования</w:t>
            </w:r>
            <w:r w:rsidRPr="009264DA">
              <w:rPr>
                <w:rFonts w:ascii="Times New Roman" w:eastAsia="Times New Roman" w:hAnsi="Times New Roman" w:cs="Times New Roman"/>
                <w:bCs/>
                <w:sz w:val="24"/>
                <w:szCs w:val="24"/>
              </w:rPr>
              <w:t>)</w:t>
            </w:r>
          </w:p>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bCs/>
                <w:sz w:val="24"/>
                <w:szCs w:val="24"/>
              </w:rPr>
            </w:pP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Cs/>
                <w:sz w:val="24"/>
                <w:szCs w:val="24"/>
              </w:rPr>
              <w:t xml:space="preserve">О проведении досрочного голосования в помещении УИК с 7 сентября по 10 сентября 2022 года – </w:t>
            </w:r>
            <w:r w:rsidRPr="009264DA">
              <w:rPr>
                <w:rFonts w:ascii="Times New Roman" w:eastAsia="Times New Roman" w:hAnsi="Times New Roman" w:cs="Times New Roman"/>
                <w:b/>
                <w:bCs/>
                <w:sz w:val="24"/>
                <w:szCs w:val="24"/>
                <w:u w:val="single"/>
              </w:rPr>
              <w:t>не позднее 1 сентября 2022 года</w:t>
            </w:r>
            <w:r w:rsidRPr="009264DA">
              <w:rPr>
                <w:rFonts w:ascii="Times New Roman" w:eastAsia="Times New Roman" w:hAnsi="Times New Roman" w:cs="Times New Roman"/>
                <w:bCs/>
                <w:sz w:val="24"/>
                <w:szCs w:val="24"/>
              </w:rPr>
              <w:t xml:space="preserve"> (</w:t>
            </w:r>
            <w:r w:rsidRPr="009264DA">
              <w:rPr>
                <w:rFonts w:ascii="Times New Roman" w:eastAsia="Times New Roman" w:hAnsi="Times New Roman" w:cs="Times New Roman"/>
                <w:sz w:val="24"/>
                <w:szCs w:val="24"/>
              </w:rPr>
              <w:t>не позднее чем за 5 дней до дня начала досрочного голосования</w:t>
            </w:r>
            <w:r w:rsidRPr="009264DA">
              <w:rPr>
                <w:rFonts w:ascii="Times New Roman" w:eastAsia="Times New Roman" w:hAnsi="Times New Roman" w:cs="Times New Roman"/>
                <w:bCs/>
                <w:sz w:val="24"/>
                <w:szCs w:val="24"/>
              </w:rPr>
              <w:t xml:space="preserve">) </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ТИК, участковая избирательная комиссия</w:t>
            </w:r>
          </w:p>
          <w:p w:rsidR="009264DA" w:rsidRPr="009264DA" w:rsidRDefault="009264DA" w:rsidP="009264DA">
            <w:pPr>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10774" w:type="dxa"/>
            <w:gridSpan w:val="4"/>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Примечание:</w:t>
            </w:r>
            <w:r w:rsidRPr="009264DA">
              <w:rPr>
                <w:rFonts w:ascii="Times New Roman" w:eastAsia="Times New Roman" w:hAnsi="Times New Roman" w:cs="Times New Roman"/>
                <w:bCs/>
                <w:sz w:val="24"/>
                <w:szCs w:val="24"/>
              </w:rPr>
              <w:t xml:space="preserve"> </w:t>
            </w:r>
            <w:r w:rsidRPr="009264DA">
              <w:rPr>
                <w:rFonts w:ascii="Times New Roman" w:eastAsia="Times New Roman" w:hAnsi="Times New Roman" w:cs="Times New Roman"/>
                <w:sz w:val="24"/>
                <w:szCs w:val="24"/>
              </w:rPr>
              <w:t>Досрочное голосование проводится не менее четырех часов в день в рабочие дни в вечернее время (после 16 часов по местному времени) и в выходные дни. (п. 4 ст. 65 ФЗ, ч. 3 ст. 76.1 ЗРТ)</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Оповещение избирателей о дне, времени и месте голосования через средства массовой информации или иным способом</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2 ст. 64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2 ст. 76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
                <w:bCs/>
                <w:sz w:val="24"/>
                <w:szCs w:val="24"/>
                <w:u w:val="single"/>
              </w:rPr>
            </w:pPr>
            <w:r w:rsidRPr="009264DA">
              <w:rPr>
                <w:rFonts w:ascii="Times New Roman" w:eastAsia="Times New Roman" w:hAnsi="Times New Roman" w:cs="Times New Roman"/>
                <w:b/>
                <w:bCs/>
                <w:sz w:val="24"/>
                <w:szCs w:val="24"/>
                <w:u w:val="single"/>
              </w:rPr>
              <w:t>Не позднее 31 августа 2022 года</w:t>
            </w:r>
            <w:r w:rsidRPr="009264DA">
              <w:rPr>
                <w:rFonts w:ascii="Times New Roman" w:eastAsia="Times New Roman" w:hAnsi="Times New Roman" w:cs="Times New Roman"/>
                <w:sz w:val="24"/>
                <w:szCs w:val="24"/>
              </w:rPr>
              <w:t xml:space="preserve"> (</w:t>
            </w:r>
            <w:r w:rsidRPr="009264DA">
              <w:rPr>
                <w:rFonts w:ascii="Times New Roman" w:eastAsia="Times New Roman" w:hAnsi="Times New Roman" w:cs="Times New Roman"/>
                <w:bCs/>
                <w:sz w:val="24"/>
                <w:szCs w:val="24"/>
              </w:rPr>
              <w:t>не позднее чем за 10 дней до дня голосования)</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ТИК</w:t>
            </w:r>
          </w:p>
          <w:p w:rsidR="009264DA" w:rsidRPr="009264DA" w:rsidRDefault="009264DA" w:rsidP="009264DA">
            <w:pPr>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keepNext/>
              <w:spacing w:after="0" w:line="240" w:lineRule="auto"/>
              <w:outlineLvl w:val="1"/>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Проведение досрочного голосования в помещении ТИК</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2 ст. 65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 ст. 76.1 ЗРТ</w:t>
            </w: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u w:val="single"/>
              </w:rPr>
            </w:pPr>
            <w:r w:rsidRPr="009264DA">
              <w:rPr>
                <w:rFonts w:ascii="Times New Roman" w:eastAsia="Times New Roman" w:hAnsi="Times New Roman" w:cs="Times New Roman"/>
                <w:b/>
                <w:sz w:val="24"/>
                <w:szCs w:val="24"/>
                <w:u w:val="single"/>
              </w:rPr>
              <w:t>С 31 августа по 6 сентября 2022 года</w:t>
            </w:r>
            <w:r w:rsidRPr="009264DA">
              <w:rPr>
                <w:rFonts w:ascii="Times New Roman" w:eastAsia="Times New Roman" w:hAnsi="Times New Roman" w:cs="Times New Roman"/>
                <w:sz w:val="24"/>
                <w:szCs w:val="24"/>
              </w:rPr>
              <w:t xml:space="preserve"> (за 10 - 4 дня до дня 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ТИК</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sz w:val="20"/>
                <w:szCs w:val="24"/>
              </w:rPr>
            </w:pPr>
            <w:r w:rsidRPr="009264DA">
              <w:rPr>
                <w:rFonts w:ascii="Times New Roman" w:eastAsia="Times New Roman" w:hAnsi="Times New Roman" w:cs="Times New Roman"/>
                <w:sz w:val="24"/>
                <w:szCs w:val="24"/>
                <w:lang w:bidi="pa-IN"/>
              </w:rPr>
              <w:t xml:space="preserve">Передача в нижестоящие УИК списков досрочно проголосовавших избирателей, с приобщенными к ним заявлениями избирателей, о </w:t>
            </w:r>
            <w:r w:rsidRPr="009264DA">
              <w:rPr>
                <w:rFonts w:ascii="Times New Roman" w:eastAsia="Times New Roman" w:hAnsi="Times New Roman" w:cs="Times New Roman"/>
                <w:sz w:val="24"/>
                <w:szCs w:val="24"/>
                <w:lang w:bidi="pa-IN"/>
              </w:rPr>
              <w:lastRenderedPageBreak/>
              <w:t>досрочном голосовании, конвертов с бюллетенями досрочно проголосовавших избирателей</w:t>
            </w:r>
          </w:p>
        </w:tc>
        <w:tc>
          <w:tcPr>
            <w:tcW w:w="3260" w:type="dxa"/>
          </w:tcPr>
          <w:p w:rsidR="009264DA" w:rsidRPr="009264DA" w:rsidRDefault="009264DA" w:rsidP="009264DA">
            <w:pPr>
              <w:spacing w:after="0" w:line="240" w:lineRule="auto"/>
              <w:rPr>
                <w:rFonts w:ascii="Times New Roman" w:eastAsia="Times New Roman" w:hAnsi="Times New Roman" w:cs="Times New Roman"/>
                <w:b/>
                <w:sz w:val="24"/>
                <w:szCs w:val="24"/>
                <w:u w:val="single"/>
              </w:rPr>
            </w:pPr>
            <w:r w:rsidRPr="009264DA">
              <w:rPr>
                <w:rFonts w:ascii="Times New Roman" w:eastAsia="Times New Roman" w:hAnsi="Times New Roman" w:cs="Times New Roman"/>
                <w:b/>
                <w:sz w:val="24"/>
                <w:szCs w:val="24"/>
                <w:u w:val="single"/>
              </w:rPr>
              <w:lastRenderedPageBreak/>
              <w:t>Не позднее 6 сентября 2022 года</w:t>
            </w:r>
          </w:p>
          <w:p w:rsidR="009264DA" w:rsidRPr="009264DA" w:rsidRDefault="009264DA" w:rsidP="009264DA">
            <w:pPr>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 xml:space="preserve">(не позднее чем в день, предшествующий дню начала досрочного </w:t>
            </w:r>
            <w:r w:rsidRPr="009264DA">
              <w:rPr>
                <w:rFonts w:ascii="Times New Roman" w:eastAsia="Times New Roman" w:hAnsi="Times New Roman" w:cs="Times New Roman"/>
                <w:bCs/>
                <w:sz w:val="24"/>
                <w:szCs w:val="24"/>
              </w:rPr>
              <w:lastRenderedPageBreak/>
              <w:t>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lastRenderedPageBreak/>
              <w:t>ТИК</w:t>
            </w:r>
          </w:p>
        </w:tc>
      </w:tr>
      <w:tr w:rsidR="009264DA" w:rsidRPr="009264DA" w:rsidTr="001B7BF6">
        <w:tblPrEx>
          <w:tblCellMar>
            <w:top w:w="0" w:type="dxa"/>
            <w:bottom w:w="0" w:type="dxa"/>
          </w:tblCellMar>
        </w:tblPrEx>
        <w:tc>
          <w:tcPr>
            <w:tcW w:w="10774" w:type="dxa"/>
            <w:gridSpan w:val="4"/>
          </w:tcPr>
          <w:p w:rsidR="009264DA" w:rsidRPr="009264DA" w:rsidRDefault="009264DA" w:rsidP="009264DA">
            <w:pPr>
              <w:autoSpaceDE w:val="0"/>
              <w:autoSpaceDN w:val="0"/>
              <w:adjustRightInd w:val="0"/>
              <w:spacing w:after="0" w:line="240" w:lineRule="auto"/>
              <w:jc w:val="both"/>
              <w:rPr>
                <w:rFonts w:ascii="Times New Roman" w:eastAsia="Times New Roman" w:hAnsi="Times New Roman" w:cs="Times New Roman"/>
                <w:b/>
                <w:sz w:val="24"/>
                <w:szCs w:val="24"/>
                <w:u w:val="single"/>
              </w:rPr>
            </w:pPr>
            <w:r w:rsidRPr="009264DA">
              <w:rPr>
                <w:rFonts w:ascii="Times New Roman" w:eastAsia="Times New Roman" w:hAnsi="Times New Roman" w:cs="Times New Roman"/>
                <w:b/>
                <w:sz w:val="24"/>
                <w:szCs w:val="24"/>
                <w:u w:val="single"/>
              </w:rPr>
              <w:t>Примечание:</w:t>
            </w:r>
            <w:r w:rsidRPr="009264DA">
              <w:rPr>
                <w:rFonts w:ascii="Times New Roman" w:eastAsia="Times New Roman" w:hAnsi="Times New Roman" w:cs="Times New Roman"/>
                <w:bCs/>
                <w:sz w:val="24"/>
                <w:szCs w:val="24"/>
              </w:rPr>
              <w:t xml:space="preserve"> </w:t>
            </w:r>
            <w:r w:rsidRPr="009264DA">
              <w:rPr>
                <w:rFonts w:ascii="Times New Roman" w:eastAsia="Times New Roman" w:hAnsi="Times New Roman" w:cs="Times New Roman"/>
                <w:sz w:val="24"/>
                <w:szCs w:val="24"/>
              </w:rPr>
              <w:t xml:space="preserve">ТИК составляет список досрочно проголосовавших избирателей отдельно по каждому избирательному участку. ТИК не позднее чем в день, предшествующий дню голосования, либо не позднее чем в день, предшествующий дню начала досрочного голосования в помещении участковой комиссии, передает в каждую нижестоящую участковую комиссию соответствующие список досрочно проголосовавших избирателей с приобщенными к нему заявлениями избирателей о досрочном голосовании, конверты с бюллетенями досрочно проголосовавших избирателей. </w:t>
            </w:r>
            <w:r w:rsidRPr="009264DA">
              <w:rPr>
                <w:rFonts w:ascii="Times New Roman" w:eastAsia="Times New Roman" w:hAnsi="Times New Roman" w:cs="Times New Roman"/>
                <w:bCs/>
                <w:sz w:val="24"/>
                <w:szCs w:val="24"/>
              </w:rPr>
              <w:t xml:space="preserve">(п. 5, 10 ст. 65 ФЗ, ч. 4, 9 ст. 76.1 ЗРТ)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keepNext/>
              <w:spacing w:after="0" w:line="240" w:lineRule="auto"/>
              <w:outlineLvl w:val="1"/>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Проведение досрочного голосования в помещении участковой избирательной комиссии</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2 ст. 65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 ст. 76.1 ЗРТ</w:t>
            </w: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u w:val="single"/>
              </w:rPr>
            </w:pPr>
            <w:r w:rsidRPr="009264DA">
              <w:rPr>
                <w:rFonts w:ascii="Times New Roman" w:eastAsia="Times New Roman" w:hAnsi="Times New Roman" w:cs="Times New Roman"/>
                <w:b/>
                <w:sz w:val="24"/>
                <w:szCs w:val="24"/>
                <w:u w:val="single"/>
              </w:rPr>
              <w:t>С 7 сентября по 10 сентября 2022 года</w:t>
            </w:r>
            <w:r w:rsidRPr="009264DA">
              <w:rPr>
                <w:rFonts w:ascii="Times New Roman" w:eastAsia="Times New Roman" w:hAnsi="Times New Roman" w:cs="Times New Roman"/>
                <w:sz w:val="24"/>
                <w:szCs w:val="24"/>
              </w:rPr>
              <w:t xml:space="preserve"> (не ранее чем за 3 дня до дня 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Участковая избирательная комиссии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keepNext/>
              <w:spacing w:after="0" w:line="240" w:lineRule="auto"/>
              <w:outlineLvl w:val="1"/>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Проведение голосования </w:t>
            </w:r>
          </w:p>
          <w:p w:rsidR="009264DA" w:rsidRPr="009264DA" w:rsidRDefault="009264DA" w:rsidP="009264DA">
            <w:pPr>
              <w:keepNext/>
              <w:spacing w:after="0" w:line="240" w:lineRule="auto"/>
              <w:jc w:val="right"/>
              <w:outlineLvl w:val="1"/>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ч. 1 ст. 76 ЗРТ </w:t>
            </w:r>
          </w:p>
          <w:p w:rsidR="009264DA" w:rsidRPr="009264DA" w:rsidRDefault="009264DA" w:rsidP="009264DA">
            <w:pPr>
              <w:keepNext/>
              <w:spacing w:after="0" w:line="240" w:lineRule="auto"/>
              <w:jc w:val="right"/>
              <w:outlineLvl w:val="1"/>
              <w:rPr>
                <w:rFonts w:ascii="Times New Roman" w:eastAsia="Times New Roman" w:hAnsi="Times New Roman" w:cs="Times New Roman"/>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С 7 до 20 часов 11 сентября 2022 года</w:t>
            </w:r>
          </w:p>
          <w:p w:rsidR="009264DA" w:rsidRPr="009264DA" w:rsidRDefault="009264DA" w:rsidP="009264DA">
            <w:pPr>
              <w:spacing w:after="0" w:line="240" w:lineRule="auto"/>
              <w:rPr>
                <w:rFonts w:ascii="Times New Roman" w:eastAsia="Times New Roman" w:hAnsi="Times New Roman" w:cs="Times New Roman"/>
                <w:sz w:val="24"/>
                <w:szCs w:val="20"/>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Участковые избирательные комиссии</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Подача в участковую избирательную комиссию письменного заявления (устного обращения), в том числе переданного при содействии других лиц, о предоставлении возможности проголосовать вне помещения для голосования</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1, 2, 5 ст. 66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 2, 5 ст. 77 ЗРТ</w:t>
            </w:r>
          </w:p>
        </w:tc>
        <w:tc>
          <w:tcPr>
            <w:tcW w:w="3260" w:type="dxa"/>
          </w:tcPr>
          <w:p w:rsidR="009264DA" w:rsidRPr="009264DA" w:rsidRDefault="009264DA" w:rsidP="009264DA">
            <w:pPr>
              <w:spacing w:after="0" w:line="240" w:lineRule="auto"/>
              <w:rPr>
                <w:rFonts w:ascii="Times New Roman" w:eastAsia="Times New Roman" w:hAnsi="Times New Roman" w:cs="Times New Roman"/>
                <w:b/>
                <w:bCs/>
                <w:sz w:val="24"/>
                <w:szCs w:val="20"/>
                <w:u w:val="single"/>
              </w:rPr>
            </w:pPr>
            <w:r w:rsidRPr="009264DA">
              <w:rPr>
                <w:rFonts w:ascii="Times New Roman" w:eastAsia="Times New Roman" w:hAnsi="Times New Roman" w:cs="Times New Roman"/>
                <w:b/>
                <w:bCs/>
                <w:sz w:val="24"/>
                <w:szCs w:val="24"/>
                <w:u w:val="single"/>
              </w:rPr>
              <w:t>С 1 сентября и не позднее 14 часов 11 сентября 2022 года</w:t>
            </w:r>
            <w:r w:rsidRPr="009264DA">
              <w:rPr>
                <w:rFonts w:ascii="Times New Roman" w:eastAsia="Times New Roman" w:hAnsi="Times New Roman" w:cs="Times New Roman"/>
                <w:sz w:val="24"/>
                <w:szCs w:val="20"/>
              </w:rPr>
              <w:t xml:space="preserve"> (</w:t>
            </w:r>
            <w:r w:rsidRPr="009264DA">
              <w:rPr>
                <w:rFonts w:ascii="Times New Roman" w:eastAsia="Times New Roman" w:hAnsi="Times New Roman" w:cs="Times New Roman"/>
                <w:sz w:val="24"/>
                <w:szCs w:val="24"/>
              </w:rPr>
              <w:t>з</w:t>
            </w:r>
            <w:r w:rsidRPr="009264DA">
              <w:rPr>
                <w:rFonts w:ascii="Times New Roman" w:eastAsia="Times New Roman" w:hAnsi="Times New Roman" w:cs="Times New Roman"/>
                <w:bCs/>
                <w:sz w:val="24"/>
                <w:szCs w:val="24"/>
              </w:rPr>
              <w:t xml:space="preserve">аявления (устные обращения) могут быть поданы в любое время в течение 10 дней до дня голосования, но не позднее чем за шесть часов до окончания времени голосования)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bCs/>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bCs/>
                <w:sz w:val="24"/>
                <w:szCs w:val="24"/>
              </w:rPr>
            </w:pPr>
            <w:r w:rsidRPr="009264DA">
              <w:rPr>
                <w:rFonts w:ascii="Times New Roman" w:eastAsia="Times New Roman" w:hAnsi="Times New Roman" w:cs="Times New Roman"/>
                <w:bCs/>
                <w:sz w:val="24"/>
                <w:szCs w:val="24"/>
              </w:rPr>
              <w:t xml:space="preserve">Избиратели, которые имеют право быть включенными или включены в список избирателей на данном избирательном участке и не могут самостоятельно по уважительным причинам (по состоянию здоровья, инвалидности) прибыть в помещение для голосования. </w:t>
            </w:r>
          </w:p>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Cs/>
                <w:sz w:val="24"/>
                <w:szCs w:val="24"/>
              </w:rPr>
              <w:t xml:space="preserve">Участковая комиссия также обеспечивает возможность участия в голосовании избирателям, которые включены в список избирателей, но в отношении которых в соответствии с Уголовно-процессуальным </w:t>
            </w:r>
            <w:hyperlink r:id="rId8" w:history="1">
              <w:r w:rsidRPr="009264DA">
                <w:rPr>
                  <w:rFonts w:ascii="Times New Roman" w:eastAsia="Times New Roman" w:hAnsi="Times New Roman" w:cs="Times New Roman"/>
                  <w:bCs/>
                  <w:sz w:val="24"/>
                  <w:szCs w:val="24"/>
                </w:rPr>
                <w:t>кодексом</w:t>
              </w:r>
            </w:hyperlink>
            <w:r w:rsidRPr="009264DA">
              <w:rPr>
                <w:rFonts w:ascii="Times New Roman" w:eastAsia="Times New Roman" w:hAnsi="Times New Roman" w:cs="Times New Roman"/>
                <w:bCs/>
                <w:sz w:val="24"/>
                <w:szCs w:val="24"/>
              </w:rPr>
              <w:t xml:space="preserve"> Российской Федерации избрана мера пресечения, исключающая возможность посещения помещения для голосования.</w:t>
            </w:r>
            <w:r w:rsidRPr="009264DA">
              <w:rPr>
                <w:rFonts w:ascii="Times New Roman" w:eastAsia="Times New Roman" w:hAnsi="Times New Roman" w:cs="Times New Roman"/>
                <w:sz w:val="24"/>
                <w:szCs w:val="24"/>
              </w:rPr>
              <w:t xml:space="preserve"> </w:t>
            </w:r>
          </w:p>
          <w:p w:rsidR="009264DA" w:rsidRPr="009264DA" w:rsidRDefault="009264DA" w:rsidP="009264DA">
            <w:pPr>
              <w:spacing w:after="0" w:line="240" w:lineRule="auto"/>
              <w:rPr>
                <w:rFonts w:ascii="Times New Roman" w:eastAsia="Times New Roman" w:hAnsi="Times New Roman" w:cs="Times New Roman"/>
                <w:sz w:val="24"/>
                <w:szCs w:val="24"/>
              </w:rPr>
            </w:pP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Подсчет голосов избирателей </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2 ст. 68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2 ст. 79 ЗРТ</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Сразу после окончания времени голосования и проводится без перерыва до установления итогов </w:t>
            </w:r>
            <w:r w:rsidRPr="009264DA">
              <w:rPr>
                <w:rFonts w:ascii="Times New Roman" w:eastAsia="Times New Roman" w:hAnsi="Times New Roman" w:cs="Times New Roman"/>
                <w:sz w:val="24"/>
                <w:szCs w:val="24"/>
              </w:rPr>
              <w:lastRenderedPageBreak/>
              <w:t xml:space="preserve">голосования </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lastRenderedPageBreak/>
              <w:t>Участковая избирательная комиссия</w:t>
            </w:r>
          </w:p>
        </w:tc>
      </w:tr>
      <w:tr w:rsidR="009264DA" w:rsidRPr="009264DA" w:rsidTr="001B7BF6">
        <w:tblPrEx>
          <w:tblCellMar>
            <w:top w:w="0" w:type="dxa"/>
            <w:bottom w:w="0" w:type="dxa"/>
          </w:tblCellMar>
        </w:tblPrEx>
        <w:tc>
          <w:tcPr>
            <w:tcW w:w="851" w:type="dxa"/>
          </w:tcPr>
          <w:p w:rsidR="009264DA" w:rsidRPr="009264DA" w:rsidRDefault="009264DA" w:rsidP="009264DA">
            <w:pPr>
              <w:widowControl w:val="0"/>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Выдача заверенной копии первого экземпляра протокола участковой избирательной комиссии об итогах голосования по требованию члена участковой избирательной комиссии, наблюдателя, иных лиц, указанных в части 3 статьи 21 Избирательного кодекса Республики Татарстан</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29 ст. 68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28 ст. 79 ЗРТ</w:t>
            </w: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Немедленно после подписания протокола об итогах голосования (в том числе составленного повторно)</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Участковая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t xml:space="preserve">Направление первого экземпляра протокола участковой избирательной комиссии об итогах голосования в вышестоящую избирательную комиссию </w:t>
            </w:r>
          </w:p>
          <w:p w:rsidR="009264DA" w:rsidRPr="009264DA" w:rsidRDefault="009264DA" w:rsidP="009264DA">
            <w:pPr>
              <w:spacing w:after="0" w:line="240" w:lineRule="auto"/>
              <w:jc w:val="right"/>
              <w:rPr>
                <w:rFonts w:ascii="Times New Roman" w:eastAsia="Times New Roman" w:hAnsi="Times New Roman" w:cs="Times New Roman"/>
                <w:snapToGrid w:val="0"/>
                <w:sz w:val="24"/>
                <w:szCs w:val="20"/>
              </w:rPr>
            </w:pPr>
            <w:r w:rsidRPr="009264DA">
              <w:rPr>
                <w:rFonts w:ascii="Times New Roman" w:eastAsia="Times New Roman" w:hAnsi="Times New Roman" w:cs="Times New Roman"/>
                <w:snapToGrid w:val="0"/>
                <w:sz w:val="24"/>
                <w:szCs w:val="20"/>
              </w:rPr>
              <w:t>п. 30 ст. 68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29 ст. 79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Незамедлительно после подписания протокола всеми присутствующими членами участковой избирательной комиссии с правом решающего голоса и выдачи его заверенных копий лицам, имеющим право на получение этих копий </w:t>
            </w:r>
          </w:p>
          <w:p w:rsidR="009264DA" w:rsidRPr="009264DA" w:rsidRDefault="009264DA" w:rsidP="009264DA">
            <w:pPr>
              <w:spacing w:after="0" w:line="240" w:lineRule="auto"/>
              <w:jc w:val="both"/>
              <w:rPr>
                <w:rFonts w:ascii="Times New Roman" w:eastAsia="Times New Roman" w:hAnsi="Times New Roman" w:cs="Times New Roman"/>
                <w:sz w:val="20"/>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Участковая избирательная комиссия</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Определение результатов выборов по одномандатному избирательному округу</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70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1 ст. 114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 </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Не позднее 13 сентября 2022 года</w:t>
            </w:r>
            <w:r w:rsidRPr="009264DA">
              <w:rPr>
                <w:rFonts w:ascii="Times New Roman" w:eastAsia="Times New Roman" w:hAnsi="Times New Roman" w:cs="Times New Roman"/>
                <w:sz w:val="24"/>
                <w:szCs w:val="24"/>
              </w:rPr>
              <w:t xml:space="preserve"> (не позднее чем через два дня со дня голосования) </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Окружная избирательная комиссия</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Представление в окружную избирательную комиссию копии приказа (иного документа) об освобождении от обязанностей, несовместимых со статусом депутата представительного органа муниципального образования, либо копии документа, удостоверяющего, что в трехдневный срок со дня получения извещения о подписании протокола о результатах выборов было подано заявление об освобождении от таких обязанностей </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1 ст. 120 ЗРТ</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В пятидневный срок со дня получения извещения о подписании протокола о результатах выборов</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Зарегистрированный кандидат, избранный депутатом представительного органа муниципального образования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0"/>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 xml:space="preserve">Направление общих данных о результатах выборов по </w:t>
            </w:r>
            <w:r w:rsidRPr="009264DA">
              <w:rPr>
                <w:rFonts w:ascii="Times New Roman" w:eastAsia="Times New Roman" w:hAnsi="Times New Roman" w:cs="Times New Roman"/>
                <w:sz w:val="24"/>
                <w:szCs w:val="20"/>
              </w:rPr>
              <w:lastRenderedPageBreak/>
              <w:t>одномандатному избирательному округу в средства массовой информации</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п. 2 ст. 72 ФЗ</w:t>
            </w:r>
          </w:p>
          <w:p w:rsidR="009264DA" w:rsidRPr="009264DA" w:rsidRDefault="009264DA" w:rsidP="009264DA">
            <w:pPr>
              <w:spacing w:after="0" w:line="240" w:lineRule="auto"/>
              <w:jc w:val="right"/>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ч. 2 ст. 121 ЗРТ</w:t>
            </w:r>
          </w:p>
          <w:p w:rsidR="009264DA" w:rsidRPr="009264DA" w:rsidRDefault="009264DA" w:rsidP="009264DA">
            <w:pPr>
              <w:spacing w:after="0" w:line="240" w:lineRule="auto"/>
              <w:jc w:val="right"/>
              <w:rPr>
                <w:rFonts w:ascii="Times New Roman" w:eastAsia="Times New Roman" w:hAnsi="Times New Roman" w:cs="Times New Roman"/>
                <w:sz w:val="24"/>
                <w:szCs w:val="20"/>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lastRenderedPageBreak/>
              <w:t xml:space="preserve">В течение одних суток после определения результатов </w:t>
            </w:r>
            <w:r w:rsidRPr="009264DA">
              <w:rPr>
                <w:rFonts w:ascii="Times New Roman" w:eastAsia="Times New Roman" w:hAnsi="Times New Roman" w:cs="Times New Roman"/>
                <w:sz w:val="24"/>
                <w:szCs w:val="20"/>
              </w:rPr>
              <w:lastRenderedPageBreak/>
              <w:t xml:space="preserve">выборов по одномандатному избирательному округу </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lastRenderedPageBreak/>
              <w:t>Окружная избирательная комиссия</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Установление общих результатов выборов депутатов представительного органа муниципального образования на основании протоколов окружных избирательных комиссий о результатах выборов по одномандатным избирательным округам</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ст. 119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Не позднее 18 сентября 2022 года</w:t>
            </w:r>
            <w:r w:rsidRPr="009264DA">
              <w:rPr>
                <w:rFonts w:ascii="Times New Roman" w:eastAsia="Times New Roman" w:hAnsi="Times New Roman" w:cs="Times New Roman"/>
                <w:sz w:val="24"/>
                <w:szCs w:val="24"/>
              </w:rPr>
              <w:t xml:space="preserve"> (не позднее чем через семь дней со дня голосования) </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ТИК</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Официальное опубликование в государственных или муниципальных периодических печатных изданиях общих результатов выборов депутатов представительного органа муниципального образования</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3 ст. 121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b/>
                <w:sz w:val="24"/>
                <w:szCs w:val="24"/>
                <w:u w:val="single"/>
              </w:rPr>
              <w:t>Не позднее 21 сентября 2022 года</w:t>
            </w:r>
            <w:r w:rsidRPr="009264DA">
              <w:rPr>
                <w:rFonts w:ascii="Times New Roman" w:eastAsia="Times New Roman" w:hAnsi="Times New Roman" w:cs="Times New Roman"/>
                <w:sz w:val="24"/>
                <w:szCs w:val="24"/>
              </w:rPr>
              <w:t xml:space="preserve"> (не позднее чем через десять дней со дня голосования)</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ТИК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Регистрация избранного кандидата</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6 ст. 120 ЗРТ</w:t>
            </w:r>
          </w:p>
        </w:tc>
        <w:tc>
          <w:tcPr>
            <w:tcW w:w="3260"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После официального опубликования общих результатов выборов и выполнения избранным кандидатом требования, предусмотренного частью 1 статьи 120 Избирательного кодекса Республики Татарстан</w:t>
            </w:r>
          </w:p>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Окружная избирательная комиссия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autoSpaceDE w:val="0"/>
              <w:autoSpaceDN w:val="0"/>
              <w:adjustRightInd w:val="0"/>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Опубликование (обнародование) данных, которые содержатся в протоколах окружных избирательных комиссий о результатах выборов, и данных, которые содержатся в протоколах об итогах голосования непосредственно нижестоящих комиссий и на основании которых определялись результаты выборов в окружных избирательных комиссиях  </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4 ст. 121 ЗРТ</w:t>
            </w:r>
          </w:p>
          <w:p w:rsidR="009264DA" w:rsidRPr="009264DA" w:rsidRDefault="009264DA" w:rsidP="009264DA">
            <w:pPr>
              <w:spacing w:after="0" w:line="240" w:lineRule="auto"/>
              <w:jc w:val="right"/>
              <w:rPr>
                <w:rFonts w:ascii="Times New Roman" w:eastAsia="Times New Roman" w:hAnsi="Times New Roman" w:cs="Times New Roman"/>
                <w:sz w:val="24"/>
                <w:szCs w:val="24"/>
              </w:rPr>
            </w:pP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0"/>
              </w:rPr>
            </w:pPr>
            <w:r w:rsidRPr="009264DA">
              <w:rPr>
                <w:rFonts w:ascii="Times New Roman" w:eastAsia="Times New Roman" w:hAnsi="Times New Roman" w:cs="Times New Roman"/>
                <w:sz w:val="24"/>
                <w:szCs w:val="20"/>
              </w:rPr>
              <w:t>В течение двух месяцев со дня голосования</w:t>
            </w: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 xml:space="preserve">Окружные избирательные комиссии </w:t>
            </w:r>
          </w:p>
        </w:tc>
      </w:tr>
      <w:tr w:rsidR="009264DA" w:rsidRPr="009264DA" w:rsidTr="001B7BF6">
        <w:tblPrEx>
          <w:tblCellMar>
            <w:top w:w="0" w:type="dxa"/>
            <w:bottom w:w="0" w:type="dxa"/>
          </w:tblCellMar>
        </w:tblPrEx>
        <w:tc>
          <w:tcPr>
            <w:tcW w:w="851" w:type="dxa"/>
          </w:tcPr>
          <w:p w:rsidR="009264DA" w:rsidRPr="009264DA" w:rsidRDefault="009264DA" w:rsidP="009264DA">
            <w:pPr>
              <w:numPr>
                <w:ilvl w:val="0"/>
                <w:numId w:val="4"/>
              </w:numPr>
              <w:spacing w:after="0" w:line="240" w:lineRule="auto"/>
              <w:jc w:val="center"/>
              <w:rPr>
                <w:rFonts w:ascii="Times New Roman" w:eastAsia="Times New Roman" w:hAnsi="Times New Roman" w:cs="Times New Roman"/>
                <w:sz w:val="24"/>
                <w:szCs w:val="24"/>
              </w:rPr>
            </w:pPr>
          </w:p>
        </w:tc>
        <w:tc>
          <w:tcPr>
            <w:tcW w:w="3544"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Хранение, передача в архив и уничтожение избирательной документации</w:t>
            </w:r>
          </w:p>
          <w:p w:rsidR="009264DA" w:rsidRPr="009264DA" w:rsidRDefault="009264DA" w:rsidP="009264DA">
            <w:pPr>
              <w:widowControl w:val="0"/>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п. 11 ст. 70 ФЗ</w:t>
            </w:r>
          </w:p>
          <w:p w:rsidR="009264DA" w:rsidRPr="009264DA" w:rsidRDefault="009264DA" w:rsidP="009264DA">
            <w:pPr>
              <w:spacing w:after="0" w:line="240" w:lineRule="auto"/>
              <w:jc w:val="right"/>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ч. 5 ст. 82 ЗРТ</w:t>
            </w:r>
          </w:p>
        </w:tc>
        <w:tc>
          <w:tcPr>
            <w:tcW w:w="3260"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В соответствии с Порядком хранения, передачи в архив и уничтожения избирательной документации, утвержденным Центральной избирательной комиссией Республики Татарстан</w:t>
            </w:r>
          </w:p>
          <w:p w:rsidR="009264DA" w:rsidRPr="009264DA" w:rsidRDefault="009264DA" w:rsidP="009264DA">
            <w:pPr>
              <w:spacing w:after="0" w:line="240" w:lineRule="auto"/>
              <w:rPr>
                <w:rFonts w:ascii="Times New Roman" w:eastAsia="Times New Roman" w:hAnsi="Times New Roman" w:cs="Times New Roman"/>
                <w:sz w:val="24"/>
                <w:szCs w:val="24"/>
              </w:rPr>
            </w:pPr>
          </w:p>
        </w:tc>
        <w:tc>
          <w:tcPr>
            <w:tcW w:w="3119" w:type="dxa"/>
          </w:tcPr>
          <w:p w:rsidR="009264DA" w:rsidRPr="009264DA" w:rsidRDefault="009264DA" w:rsidP="009264DA">
            <w:pPr>
              <w:spacing w:after="0" w:line="240" w:lineRule="auto"/>
              <w:rPr>
                <w:rFonts w:ascii="Times New Roman" w:eastAsia="Times New Roman" w:hAnsi="Times New Roman" w:cs="Times New Roman"/>
                <w:sz w:val="24"/>
                <w:szCs w:val="24"/>
              </w:rPr>
            </w:pPr>
            <w:r w:rsidRPr="009264DA">
              <w:rPr>
                <w:rFonts w:ascii="Times New Roman" w:eastAsia="Times New Roman" w:hAnsi="Times New Roman" w:cs="Times New Roman"/>
                <w:sz w:val="24"/>
                <w:szCs w:val="24"/>
              </w:rPr>
              <w:t>Центральная избирательная комиссия Республики Татарстан по согласованию с соответствующими государственными архивными органами</w:t>
            </w:r>
          </w:p>
        </w:tc>
      </w:tr>
    </w:tbl>
    <w:p w:rsidR="00C81EDB" w:rsidRDefault="00C81EDB" w:rsidP="0028042C">
      <w:pPr>
        <w:spacing w:after="0" w:line="240" w:lineRule="auto"/>
        <w:jc w:val="center"/>
        <w:rPr>
          <w:rFonts w:ascii="Times New Roman" w:eastAsia="Calibri" w:hAnsi="Times New Roman" w:cs="Times New Roman"/>
          <w:b/>
          <w:sz w:val="28"/>
          <w:szCs w:val="28"/>
          <w:lang w:eastAsia="en-US"/>
        </w:rPr>
      </w:pPr>
    </w:p>
    <w:sectPr w:rsidR="00C81EDB" w:rsidSect="00BB10B8">
      <w:headerReference w:type="default" r:id="rId9"/>
      <w:footerReference w:type="even" r:id="rId10"/>
      <w:pgSz w:w="11906" w:h="16838"/>
      <w:pgMar w:top="680" w:right="567" w:bottom="1134" w:left="1985"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26E" w:rsidRDefault="004A726E" w:rsidP="0049727A">
      <w:pPr>
        <w:spacing w:after="0" w:line="240" w:lineRule="auto"/>
      </w:pPr>
      <w:r>
        <w:separator/>
      </w:r>
    </w:p>
  </w:endnote>
  <w:endnote w:type="continuationSeparator" w:id="0">
    <w:p w:rsidR="004A726E" w:rsidRDefault="004A726E" w:rsidP="00497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0B8" w:rsidRDefault="00BB10B8">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BB10B8" w:rsidRDefault="00BB10B8">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26E" w:rsidRDefault="004A726E" w:rsidP="0049727A">
      <w:pPr>
        <w:spacing w:after="0" w:line="240" w:lineRule="auto"/>
      </w:pPr>
      <w:r>
        <w:separator/>
      </w:r>
    </w:p>
  </w:footnote>
  <w:footnote w:type="continuationSeparator" w:id="0">
    <w:p w:rsidR="004A726E" w:rsidRDefault="004A726E" w:rsidP="004972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0B8" w:rsidRPr="0028042C" w:rsidRDefault="00BB10B8">
    <w:pPr>
      <w:pStyle w:val="a3"/>
      <w:jc w:val="center"/>
      <w:rPr>
        <w:sz w:val="16"/>
        <w:szCs w:val="16"/>
      </w:rPr>
    </w:pPr>
    <w:r w:rsidRPr="0028042C">
      <w:rPr>
        <w:sz w:val="16"/>
        <w:szCs w:val="16"/>
      </w:rPr>
      <w:fldChar w:fldCharType="begin"/>
    </w:r>
    <w:r w:rsidRPr="0028042C">
      <w:rPr>
        <w:sz w:val="16"/>
        <w:szCs w:val="16"/>
      </w:rPr>
      <w:instrText>PAGE   \* MERGEFORMAT</w:instrText>
    </w:r>
    <w:r w:rsidRPr="0028042C">
      <w:rPr>
        <w:sz w:val="16"/>
        <w:szCs w:val="16"/>
      </w:rPr>
      <w:fldChar w:fldCharType="separate"/>
    </w:r>
    <w:r w:rsidR="009264DA">
      <w:rPr>
        <w:noProof/>
        <w:sz w:val="16"/>
        <w:szCs w:val="16"/>
      </w:rPr>
      <w:t>20</w:t>
    </w:r>
    <w:r w:rsidRPr="0028042C">
      <w:rPr>
        <w:sz w:val="16"/>
        <w:szCs w:val="1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771B2"/>
    <w:multiLevelType w:val="hybridMultilevel"/>
    <w:tmpl w:val="1EE6AF4C"/>
    <w:lvl w:ilvl="0" w:tplc="1CB24D40">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B517DF"/>
    <w:multiLevelType w:val="hybridMultilevel"/>
    <w:tmpl w:val="A8CC0FF8"/>
    <w:lvl w:ilvl="0" w:tplc="6D722F58">
      <w:start w:val="1"/>
      <w:numFmt w:val="decimal"/>
      <w:lvlText w:val="%1."/>
      <w:lvlJc w:val="left"/>
      <w:pPr>
        <w:ind w:left="284" w:firstLine="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65D9107F"/>
    <w:multiLevelType w:val="hybridMultilevel"/>
    <w:tmpl w:val="317EF5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4140230"/>
    <w:multiLevelType w:val="multilevel"/>
    <w:tmpl w:val="CBF897E6"/>
    <w:lvl w:ilvl="0">
      <w:start w:val="1"/>
      <w:numFmt w:val="decimal"/>
      <w:suff w:val="space"/>
      <w:lvlText w:val="%1."/>
      <w:lvlJc w:val="left"/>
      <w:pPr>
        <w:ind w:left="0" w:firstLine="0"/>
      </w:pPr>
      <w:rPr>
        <w:rFonts w:hint="default"/>
      </w:rPr>
    </w:lvl>
    <w:lvl w:ilvl="1">
      <w:start w:val="1"/>
      <w:numFmt w:val="decimal"/>
      <w:isLgl/>
      <w:lvlText w:val="%1.%2"/>
      <w:lvlJc w:val="left"/>
      <w:pPr>
        <w:ind w:left="1800" w:hanging="732"/>
      </w:pPr>
      <w:rPr>
        <w:rFonts w:hint="default"/>
      </w:rPr>
    </w:lvl>
    <w:lvl w:ilvl="2">
      <w:start w:val="1"/>
      <w:numFmt w:val="decimal"/>
      <w:isLgl/>
      <w:lvlText w:val="%1.%2.%3"/>
      <w:lvlJc w:val="left"/>
      <w:pPr>
        <w:ind w:left="2160" w:hanging="732"/>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002"/>
    <w:rsid w:val="00017EF6"/>
    <w:rsid w:val="00057F77"/>
    <w:rsid w:val="00092DA5"/>
    <w:rsid w:val="000D3460"/>
    <w:rsid w:val="000D7521"/>
    <w:rsid w:val="00100FDB"/>
    <w:rsid w:val="00111BE1"/>
    <w:rsid w:val="00123F09"/>
    <w:rsid w:val="00126616"/>
    <w:rsid w:val="001273AB"/>
    <w:rsid w:val="00140C38"/>
    <w:rsid w:val="00144D35"/>
    <w:rsid w:val="00145787"/>
    <w:rsid w:val="001464C6"/>
    <w:rsid w:val="00180753"/>
    <w:rsid w:val="001A037F"/>
    <w:rsid w:val="001A2F66"/>
    <w:rsid w:val="001F0592"/>
    <w:rsid w:val="00226267"/>
    <w:rsid w:val="0023750F"/>
    <w:rsid w:val="002437DD"/>
    <w:rsid w:val="002523EC"/>
    <w:rsid w:val="0025417A"/>
    <w:rsid w:val="0028042C"/>
    <w:rsid w:val="00287CC6"/>
    <w:rsid w:val="002956D6"/>
    <w:rsid w:val="002E031F"/>
    <w:rsid w:val="002F0E1C"/>
    <w:rsid w:val="002F2C39"/>
    <w:rsid w:val="00310A11"/>
    <w:rsid w:val="00336518"/>
    <w:rsid w:val="00382976"/>
    <w:rsid w:val="003C0E0D"/>
    <w:rsid w:val="003F1B14"/>
    <w:rsid w:val="00402F97"/>
    <w:rsid w:val="0045457E"/>
    <w:rsid w:val="00474489"/>
    <w:rsid w:val="00485BF6"/>
    <w:rsid w:val="0049727A"/>
    <w:rsid w:val="004A1D66"/>
    <w:rsid w:val="004A726E"/>
    <w:rsid w:val="004D1A0E"/>
    <w:rsid w:val="004E07E8"/>
    <w:rsid w:val="004F6161"/>
    <w:rsid w:val="00512BA3"/>
    <w:rsid w:val="00534C4B"/>
    <w:rsid w:val="005A48D9"/>
    <w:rsid w:val="005A7428"/>
    <w:rsid w:val="005B00A4"/>
    <w:rsid w:val="005D2002"/>
    <w:rsid w:val="005E3D3B"/>
    <w:rsid w:val="005F7215"/>
    <w:rsid w:val="0062013C"/>
    <w:rsid w:val="00620C73"/>
    <w:rsid w:val="006425F4"/>
    <w:rsid w:val="006B0EAE"/>
    <w:rsid w:val="006D422E"/>
    <w:rsid w:val="0070068E"/>
    <w:rsid w:val="00706F2F"/>
    <w:rsid w:val="00711CD2"/>
    <w:rsid w:val="00725F5C"/>
    <w:rsid w:val="00741789"/>
    <w:rsid w:val="007577FE"/>
    <w:rsid w:val="00782D9E"/>
    <w:rsid w:val="007960AA"/>
    <w:rsid w:val="007A0297"/>
    <w:rsid w:val="007C0EDA"/>
    <w:rsid w:val="007D1DAD"/>
    <w:rsid w:val="00816568"/>
    <w:rsid w:val="00826FFC"/>
    <w:rsid w:val="0083125C"/>
    <w:rsid w:val="00893D44"/>
    <w:rsid w:val="008A07EE"/>
    <w:rsid w:val="008B2A7A"/>
    <w:rsid w:val="008E091D"/>
    <w:rsid w:val="008E3721"/>
    <w:rsid w:val="008F523C"/>
    <w:rsid w:val="008F5349"/>
    <w:rsid w:val="00905824"/>
    <w:rsid w:val="009264DA"/>
    <w:rsid w:val="00967BFA"/>
    <w:rsid w:val="00A03CB0"/>
    <w:rsid w:val="00A10C0D"/>
    <w:rsid w:val="00A11362"/>
    <w:rsid w:val="00A15C03"/>
    <w:rsid w:val="00A44BAE"/>
    <w:rsid w:val="00A4724B"/>
    <w:rsid w:val="00A47878"/>
    <w:rsid w:val="00A82798"/>
    <w:rsid w:val="00AA6ADB"/>
    <w:rsid w:val="00AE1C93"/>
    <w:rsid w:val="00B01451"/>
    <w:rsid w:val="00B01FA7"/>
    <w:rsid w:val="00B234C6"/>
    <w:rsid w:val="00B37DD8"/>
    <w:rsid w:val="00B4384C"/>
    <w:rsid w:val="00B87621"/>
    <w:rsid w:val="00BB0D22"/>
    <w:rsid w:val="00BB10B8"/>
    <w:rsid w:val="00BB7FF8"/>
    <w:rsid w:val="00BD630B"/>
    <w:rsid w:val="00BF206F"/>
    <w:rsid w:val="00C01486"/>
    <w:rsid w:val="00C2635F"/>
    <w:rsid w:val="00C31BD5"/>
    <w:rsid w:val="00C51255"/>
    <w:rsid w:val="00C65EEA"/>
    <w:rsid w:val="00C71221"/>
    <w:rsid w:val="00C81EDB"/>
    <w:rsid w:val="00CF4D70"/>
    <w:rsid w:val="00CF5F9E"/>
    <w:rsid w:val="00D42EAB"/>
    <w:rsid w:val="00D62B11"/>
    <w:rsid w:val="00DF2C18"/>
    <w:rsid w:val="00E0454D"/>
    <w:rsid w:val="00E1000B"/>
    <w:rsid w:val="00E25B4B"/>
    <w:rsid w:val="00E3194A"/>
    <w:rsid w:val="00E462E4"/>
    <w:rsid w:val="00E55512"/>
    <w:rsid w:val="00E562BC"/>
    <w:rsid w:val="00E63D11"/>
    <w:rsid w:val="00E66917"/>
    <w:rsid w:val="00EB17CE"/>
    <w:rsid w:val="00F322DC"/>
    <w:rsid w:val="00F57441"/>
    <w:rsid w:val="00F623CC"/>
    <w:rsid w:val="00F71A0F"/>
    <w:rsid w:val="00F7526D"/>
    <w:rsid w:val="00F97B0A"/>
    <w:rsid w:val="00FB627F"/>
    <w:rsid w:val="00FB76CA"/>
    <w:rsid w:val="00FC069C"/>
    <w:rsid w:val="00FE6F77"/>
    <w:rsid w:val="00FF4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BFAB49-6881-4334-9C21-E00C387F5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00A4"/>
  </w:style>
  <w:style w:type="paragraph" w:styleId="1">
    <w:name w:val="heading 1"/>
    <w:basedOn w:val="a"/>
    <w:next w:val="a"/>
    <w:link w:val="10"/>
    <w:qFormat/>
    <w:rsid w:val="00711CD2"/>
    <w:pPr>
      <w:keepNext/>
      <w:spacing w:after="0" w:line="240" w:lineRule="auto"/>
      <w:jc w:val="right"/>
      <w:outlineLvl w:val="0"/>
    </w:pPr>
    <w:rPr>
      <w:rFonts w:ascii="Times New Roman" w:eastAsia="Times New Roman" w:hAnsi="Times New Roman" w:cs="Times New Roman"/>
      <w:i/>
      <w:sz w:val="24"/>
      <w:szCs w:val="20"/>
    </w:rPr>
  </w:style>
  <w:style w:type="paragraph" w:styleId="2">
    <w:name w:val="heading 2"/>
    <w:basedOn w:val="a"/>
    <w:next w:val="a"/>
    <w:link w:val="20"/>
    <w:qFormat/>
    <w:rsid w:val="00711CD2"/>
    <w:pPr>
      <w:keepNext/>
      <w:spacing w:after="0" w:line="240" w:lineRule="auto"/>
      <w:outlineLvl w:val="1"/>
    </w:pPr>
    <w:rPr>
      <w:rFonts w:ascii="Times New Roman" w:eastAsia="Times New Roman" w:hAnsi="Times New Roman" w:cs="Times New Roman"/>
      <w:sz w:val="24"/>
      <w:szCs w:val="20"/>
    </w:rPr>
  </w:style>
  <w:style w:type="paragraph" w:styleId="3">
    <w:name w:val="heading 3"/>
    <w:basedOn w:val="a"/>
    <w:next w:val="a"/>
    <w:link w:val="30"/>
    <w:qFormat/>
    <w:rsid w:val="00711CD2"/>
    <w:pPr>
      <w:keepNext/>
      <w:spacing w:after="0" w:line="220" w:lineRule="exact"/>
      <w:outlineLvl w:val="2"/>
    </w:pPr>
    <w:rPr>
      <w:rFonts w:ascii="Times New Roman" w:eastAsia="Times New Roman" w:hAnsi="Times New Roman" w:cs="Times New Roman"/>
      <w:sz w:val="28"/>
      <w:szCs w:val="20"/>
      <w:lang w:val="en-US"/>
    </w:rPr>
  </w:style>
  <w:style w:type="paragraph" w:styleId="4">
    <w:name w:val="heading 4"/>
    <w:basedOn w:val="a"/>
    <w:next w:val="a"/>
    <w:link w:val="40"/>
    <w:qFormat/>
    <w:rsid w:val="00711CD2"/>
    <w:pPr>
      <w:keepNext/>
      <w:spacing w:after="0" w:line="360" w:lineRule="auto"/>
      <w:jc w:val="center"/>
      <w:outlineLvl w:val="3"/>
    </w:pPr>
    <w:rPr>
      <w:rFonts w:ascii="Times New Roman" w:eastAsia="Times New Roman" w:hAnsi="Times New Roman" w:cs="Times New Roman"/>
      <w:b/>
      <w:caps/>
      <w:sz w:val="24"/>
      <w:szCs w:val="20"/>
    </w:rPr>
  </w:style>
  <w:style w:type="paragraph" w:styleId="5">
    <w:name w:val="heading 5"/>
    <w:basedOn w:val="a"/>
    <w:next w:val="a"/>
    <w:link w:val="50"/>
    <w:qFormat/>
    <w:rsid w:val="00711CD2"/>
    <w:pPr>
      <w:keepNext/>
      <w:spacing w:after="0" w:line="240" w:lineRule="auto"/>
      <w:outlineLvl w:val="4"/>
    </w:pPr>
    <w:rPr>
      <w:rFonts w:ascii="Times New Roman" w:eastAsia="Times New Roman" w:hAnsi="Times New Roman" w:cs="Times New Roman"/>
      <w:b/>
      <w:sz w:val="24"/>
      <w:szCs w:val="20"/>
    </w:rPr>
  </w:style>
  <w:style w:type="paragraph" w:styleId="6">
    <w:name w:val="heading 6"/>
    <w:basedOn w:val="a"/>
    <w:next w:val="a"/>
    <w:link w:val="60"/>
    <w:qFormat/>
    <w:rsid w:val="00711CD2"/>
    <w:pPr>
      <w:keepNext/>
      <w:widowControl w:val="0"/>
      <w:spacing w:after="0" w:line="240" w:lineRule="auto"/>
      <w:outlineLvl w:val="5"/>
    </w:pPr>
    <w:rPr>
      <w:rFonts w:ascii="Times New Roman" w:eastAsia="Times New Roman" w:hAnsi="Times New Roman" w:cs="Times New Roman"/>
      <w:b/>
      <w:bCs/>
      <w:i/>
      <w:iCs/>
      <w:sz w:val="24"/>
      <w:szCs w:val="20"/>
      <w:u w:val="singl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5B4B"/>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E25B4B"/>
    <w:rPr>
      <w:rFonts w:ascii="Times New Roman" w:eastAsia="Times New Roman" w:hAnsi="Times New Roman" w:cs="Times New Roman"/>
      <w:sz w:val="20"/>
      <w:szCs w:val="20"/>
    </w:rPr>
  </w:style>
  <w:style w:type="table" w:customStyle="1" w:styleId="11">
    <w:name w:val="Сетка таблицы1"/>
    <w:basedOn w:val="a1"/>
    <w:uiPriority w:val="39"/>
    <w:rsid w:val="00E25B4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25B4B"/>
    <w:pPr>
      <w:widowControl w:val="0"/>
      <w:autoSpaceDE w:val="0"/>
      <w:autoSpaceDN w:val="0"/>
      <w:spacing w:after="0" w:line="240" w:lineRule="auto"/>
    </w:pPr>
    <w:rPr>
      <w:rFonts w:ascii="Courier New" w:eastAsia="Times New Roman" w:hAnsi="Courier New" w:cs="Courier New"/>
      <w:sz w:val="20"/>
      <w:szCs w:val="20"/>
    </w:rPr>
  </w:style>
  <w:style w:type="table" w:styleId="a5">
    <w:name w:val="Table Grid"/>
    <w:basedOn w:val="a1"/>
    <w:uiPriority w:val="39"/>
    <w:rsid w:val="005F721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EB17CE"/>
    <w:pPr>
      <w:ind w:left="720"/>
      <w:contextualSpacing/>
    </w:pPr>
  </w:style>
  <w:style w:type="paragraph" w:styleId="a7">
    <w:name w:val="Balloon Text"/>
    <w:basedOn w:val="a"/>
    <w:link w:val="a8"/>
    <w:unhideWhenUsed/>
    <w:rsid w:val="00E562BC"/>
    <w:pPr>
      <w:spacing w:after="0" w:line="240" w:lineRule="auto"/>
    </w:pPr>
    <w:rPr>
      <w:rFonts w:ascii="Segoe UI" w:hAnsi="Segoe UI" w:cs="Segoe UI"/>
      <w:sz w:val="18"/>
      <w:szCs w:val="18"/>
    </w:rPr>
  </w:style>
  <w:style w:type="character" w:customStyle="1" w:styleId="a8">
    <w:name w:val="Текст выноски Знак"/>
    <w:basedOn w:val="a0"/>
    <w:link w:val="a7"/>
    <w:rsid w:val="00E562BC"/>
    <w:rPr>
      <w:rFonts w:ascii="Segoe UI" w:hAnsi="Segoe UI" w:cs="Segoe UI"/>
      <w:sz w:val="18"/>
      <w:szCs w:val="18"/>
    </w:rPr>
  </w:style>
  <w:style w:type="paragraph" w:styleId="a9">
    <w:name w:val="footnote text"/>
    <w:basedOn w:val="a"/>
    <w:link w:val="aa"/>
    <w:uiPriority w:val="99"/>
    <w:rsid w:val="0049727A"/>
    <w:pPr>
      <w:keepLines/>
      <w:spacing w:after="120" w:line="240" w:lineRule="auto"/>
      <w:jc w:val="both"/>
    </w:pPr>
    <w:rPr>
      <w:rFonts w:ascii="Times New Roman" w:eastAsia="Batang" w:hAnsi="Times New Roman" w:cs="Times New Roman"/>
      <w:szCs w:val="20"/>
    </w:rPr>
  </w:style>
  <w:style w:type="character" w:customStyle="1" w:styleId="aa">
    <w:name w:val="Текст сноски Знак"/>
    <w:basedOn w:val="a0"/>
    <w:link w:val="a9"/>
    <w:uiPriority w:val="99"/>
    <w:rsid w:val="0049727A"/>
    <w:rPr>
      <w:rFonts w:ascii="Times New Roman" w:eastAsia="Batang" w:hAnsi="Times New Roman" w:cs="Times New Roman"/>
      <w:szCs w:val="20"/>
    </w:rPr>
  </w:style>
  <w:style w:type="character" w:styleId="ab">
    <w:name w:val="footnote reference"/>
    <w:uiPriority w:val="99"/>
    <w:rsid w:val="0049727A"/>
    <w:rPr>
      <w:sz w:val="22"/>
      <w:vertAlign w:val="superscript"/>
    </w:rPr>
  </w:style>
  <w:style w:type="paragraph" w:customStyle="1" w:styleId="12">
    <w:name w:val="Обычный (веб)1"/>
    <w:basedOn w:val="a"/>
    <w:uiPriority w:val="99"/>
    <w:unhideWhenUsed/>
    <w:rsid w:val="0049727A"/>
    <w:pPr>
      <w:spacing w:after="150" w:line="240" w:lineRule="auto"/>
    </w:pPr>
    <w:rPr>
      <w:rFonts w:ascii="Times New Roman" w:eastAsia="Times New Roman" w:hAnsi="Times New Roman" w:cs="Times New Roman"/>
      <w:sz w:val="24"/>
      <w:szCs w:val="24"/>
    </w:rPr>
  </w:style>
  <w:style w:type="table" w:customStyle="1" w:styleId="21">
    <w:name w:val="Сетка таблицы2"/>
    <w:basedOn w:val="a1"/>
    <w:next w:val="a5"/>
    <w:uiPriority w:val="39"/>
    <w:rsid w:val="00B4384C"/>
    <w:pPr>
      <w:spacing w:after="0" w:line="240" w:lineRule="auto"/>
    </w:pPr>
    <w:rPr>
      <w:rFonts w:ascii="Times New Roman" w:eastAsia="Calibri" w:hAnsi="Times New Roman" w:cs="Times New Roman"/>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rsid w:val="00711CD2"/>
    <w:pPr>
      <w:spacing w:after="0" w:line="240" w:lineRule="auto"/>
      <w:jc w:val="both"/>
    </w:pPr>
    <w:rPr>
      <w:rFonts w:ascii="Times New Roman" w:eastAsia="Times New Roman" w:hAnsi="Times New Roman" w:cs="Times New Roman"/>
      <w:sz w:val="20"/>
      <w:szCs w:val="20"/>
    </w:rPr>
  </w:style>
  <w:style w:type="character" w:customStyle="1" w:styleId="ad">
    <w:name w:val="Основной текст Знак"/>
    <w:basedOn w:val="a0"/>
    <w:link w:val="ac"/>
    <w:rsid w:val="00711CD2"/>
    <w:rPr>
      <w:rFonts w:ascii="Times New Roman" w:eastAsia="Times New Roman" w:hAnsi="Times New Roman" w:cs="Times New Roman"/>
      <w:sz w:val="20"/>
      <w:szCs w:val="20"/>
    </w:rPr>
  </w:style>
  <w:style w:type="paragraph" w:styleId="31">
    <w:name w:val="Body Text 3"/>
    <w:basedOn w:val="a"/>
    <w:link w:val="32"/>
    <w:unhideWhenUsed/>
    <w:rsid w:val="00711CD2"/>
    <w:pPr>
      <w:spacing w:after="120"/>
    </w:pPr>
    <w:rPr>
      <w:sz w:val="16"/>
      <w:szCs w:val="16"/>
    </w:rPr>
  </w:style>
  <w:style w:type="character" w:customStyle="1" w:styleId="32">
    <w:name w:val="Основной текст 3 Знак"/>
    <w:basedOn w:val="a0"/>
    <w:link w:val="31"/>
    <w:rsid w:val="00711CD2"/>
    <w:rPr>
      <w:sz w:val="16"/>
      <w:szCs w:val="16"/>
    </w:rPr>
  </w:style>
  <w:style w:type="character" w:customStyle="1" w:styleId="10">
    <w:name w:val="Заголовок 1 Знак"/>
    <w:basedOn w:val="a0"/>
    <w:link w:val="1"/>
    <w:rsid w:val="00711CD2"/>
    <w:rPr>
      <w:rFonts w:ascii="Times New Roman" w:eastAsia="Times New Roman" w:hAnsi="Times New Roman" w:cs="Times New Roman"/>
      <w:i/>
      <w:sz w:val="24"/>
      <w:szCs w:val="20"/>
    </w:rPr>
  </w:style>
  <w:style w:type="character" w:customStyle="1" w:styleId="20">
    <w:name w:val="Заголовок 2 Знак"/>
    <w:basedOn w:val="a0"/>
    <w:link w:val="2"/>
    <w:rsid w:val="00711CD2"/>
    <w:rPr>
      <w:rFonts w:ascii="Times New Roman" w:eastAsia="Times New Roman" w:hAnsi="Times New Roman" w:cs="Times New Roman"/>
      <w:sz w:val="24"/>
      <w:szCs w:val="20"/>
    </w:rPr>
  </w:style>
  <w:style w:type="character" w:customStyle="1" w:styleId="30">
    <w:name w:val="Заголовок 3 Знак"/>
    <w:basedOn w:val="a0"/>
    <w:link w:val="3"/>
    <w:rsid w:val="00711CD2"/>
    <w:rPr>
      <w:rFonts w:ascii="Times New Roman" w:eastAsia="Times New Roman" w:hAnsi="Times New Roman" w:cs="Times New Roman"/>
      <w:sz w:val="28"/>
      <w:szCs w:val="20"/>
      <w:lang w:val="en-US"/>
    </w:rPr>
  </w:style>
  <w:style w:type="character" w:customStyle="1" w:styleId="40">
    <w:name w:val="Заголовок 4 Знак"/>
    <w:basedOn w:val="a0"/>
    <w:link w:val="4"/>
    <w:rsid w:val="00711CD2"/>
    <w:rPr>
      <w:rFonts w:ascii="Times New Roman" w:eastAsia="Times New Roman" w:hAnsi="Times New Roman" w:cs="Times New Roman"/>
      <w:b/>
      <w:caps/>
      <w:sz w:val="24"/>
      <w:szCs w:val="20"/>
    </w:rPr>
  </w:style>
  <w:style w:type="character" w:customStyle="1" w:styleId="50">
    <w:name w:val="Заголовок 5 Знак"/>
    <w:basedOn w:val="a0"/>
    <w:link w:val="5"/>
    <w:rsid w:val="00711CD2"/>
    <w:rPr>
      <w:rFonts w:ascii="Times New Roman" w:eastAsia="Times New Roman" w:hAnsi="Times New Roman" w:cs="Times New Roman"/>
      <w:b/>
      <w:sz w:val="24"/>
      <w:szCs w:val="20"/>
    </w:rPr>
  </w:style>
  <w:style w:type="character" w:customStyle="1" w:styleId="60">
    <w:name w:val="Заголовок 6 Знак"/>
    <w:basedOn w:val="a0"/>
    <w:link w:val="6"/>
    <w:rsid w:val="00711CD2"/>
    <w:rPr>
      <w:rFonts w:ascii="Times New Roman" w:eastAsia="Times New Roman" w:hAnsi="Times New Roman" w:cs="Times New Roman"/>
      <w:b/>
      <w:bCs/>
      <w:i/>
      <w:iCs/>
      <w:sz w:val="24"/>
      <w:szCs w:val="20"/>
      <w:u w:val="single"/>
    </w:rPr>
  </w:style>
  <w:style w:type="numbering" w:customStyle="1" w:styleId="13">
    <w:name w:val="Нет списка1"/>
    <w:next w:val="a2"/>
    <w:semiHidden/>
    <w:rsid w:val="00711CD2"/>
  </w:style>
  <w:style w:type="paragraph" w:styleId="ae">
    <w:name w:val="footer"/>
    <w:basedOn w:val="a"/>
    <w:link w:val="af"/>
    <w:rsid w:val="00711CD2"/>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
    <w:name w:val="Нижний колонтитул Знак"/>
    <w:basedOn w:val="a0"/>
    <w:link w:val="ae"/>
    <w:rsid w:val="00711CD2"/>
    <w:rPr>
      <w:rFonts w:ascii="Times New Roman" w:eastAsia="Times New Roman" w:hAnsi="Times New Roman" w:cs="Times New Roman"/>
      <w:sz w:val="20"/>
      <w:szCs w:val="20"/>
    </w:rPr>
  </w:style>
  <w:style w:type="character" w:styleId="af0">
    <w:name w:val="page number"/>
    <w:basedOn w:val="a0"/>
    <w:rsid w:val="00711CD2"/>
  </w:style>
  <w:style w:type="paragraph" w:customStyle="1" w:styleId="af1">
    <w:name w:val="Знак"/>
    <w:basedOn w:val="a"/>
    <w:rsid w:val="00711CD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Normal">
    <w:name w:val="ConsPlusNormal"/>
    <w:rsid w:val="00711CD2"/>
    <w:pPr>
      <w:autoSpaceDE w:val="0"/>
      <w:autoSpaceDN w:val="0"/>
      <w:adjustRightInd w:val="0"/>
      <w:spacing w:after="0" w:line="240" w:lineRule="auto"/>
    </w:pPr>
    <w:rPr>
      <w:rFonts w:ascii="Arial" w:eastAsia="Times New Roman" w:hAnsi="Arial" w:cs="Arial"/>
      <w:sz w:val="20"/>
      <w:szCs w:val="20"/>
    </w:rPr>
  </w:style>
  <w:style w:type="table" w:customStyle="1" w:styleId="33">
    <w:name w:val="Сетка таблицы3"/>
    <w:basedOn w:val="a1"/>
    <w:next w:val="a5"/>
    <w:rsid w:val="00711CD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rsid w:val="00711CD2"/>
    <w:pPr>
      <w:spacing w:after="120" w:line="240" w:lineRule="auto"/>
      <w:ind w:left="283"/>
    </w:pPr>
    <w:rPr>
      <w:rFonts w:ascii="Times New Roman" w:eastAsia="Times New Roman" w:hAnsi="Times New Roman" w:cs="Times New Roman"/>
      <w:sz w:val="20"/>
      <w:szCs w:val="20"/>
    </w:rPr>
  </w:style>
  <w:style w:type="character" w:customStyle="1" w:styleId="af3">
    <w:name w:val="Основной текст с отступом Знак"/>
    <w:basedOn w:val="a0"/>
    <w:link w:val="af2"/>
    <w:rsid w:val="00711CD2"/>
    <w:rPr>
      <w:rFonts w:ascii="Times New Roman" w:eastAsia="Times New Roman" w:hAnsi="Times New Roman" w:cs="Times New Roman"/>
      <w:sz w:val="20"/>
      <w:szCs w:val="20"/>
    </w:rPr>
  </w:style>
  <w:style w:type="paragraph" w:customStyle="1" w:styleId="af4">
    <w:basedOn w:val="a"/>
    <w:next w:val="af5"/>
    <w:link w:val="af6"/>
    <w:qFormat/>
    <w:rsid w:val="00711CD2"/>
    <w:pPr>
      <w:spacing w:after="0" w:line="360" w:lineRule="auto"/>
      <w:jc w:val="center"/>
    </w:pPr>
    <w:rPr>
      <w:b/>
      <w:sz w:val="28"/>
    </w:rPr>
  </w:style>
  <w:style w:type="character" w:customStyle="1" w:styleId="af6">
    <w:name w:val="Название Знак"/>
    <w:link w:val="af4"/>
    <w:rsid w:val="00711CD2"/>
    <w:rPr>
      <w:b/>
      <w:sz w:val="28"/>
    </w:rPr>
  </w:style>
  <w:style w:type="paragraph" w:customStyle="1" w:styleId="ConsNormal">
    <w:name w:val="ConsNormal"/>
    <w:rsid w:val="00711CD2"/>
    <w:pPr>
      <w:spacing w:after="0" w:line="240" w:lineRule="auto"/>
      <w:ind w:firstLine="720"/>
    </w:pPr>
    <w:rPr>
      <w:rFonts w:ascii="Arial" w:eastAsia="Times New Roman" w:hAnsi="Arial" w:cs="Times New Roman"/>
      <w:snapToGrid w:val="0"/>
      <w:sz w:val="20"/>
      <w:szCs w:val="20"/>
    </w:rPr>
  </w:style>
  <w:style w:type="paragraph" w:customStyle="1" w:styleId="ConsNonformat">
    <w:name w:val="ConsNonformat"/>
    <w:rsid w:val="00711CD2"/>
    <w:pPr>
      <w:spacing w:after="0" w:line="240" w:lineRule="auto"/>
    </w:pPr>
    <w:rPr>
      <w:rFonts w:ascii="Courier New" w:eastAsia="Times New Roman" w:hAnsi="Courier New" w:cs="Times New Roman"/>
      <w:snapToGrid w:val="0"/>
      <w:sz w:val="20"/>
      <w:szCs w:val="20"/>
    </w:rPr>
  </w:style>
  <w:style w:type="paragraph" w:styleId="22">
    <w:name w:val="Body Text Indent 2"/>
    <w:basedOn w:val="a"/>
    <w:link w:val="23"/>
    <w:rsid w:val="00711CD2"/>
    <w:pPr>
      <w:widowControl w:val="0"/>
      <w:spacing w:after="0" w:line="240" w:lineRule="auto"/>
      <w:ind w:left="6237"/>
      <w:jc w:val="both"/>
    </w:pPr>
    <w:rPr>
      <w:rFonts w:ascii="Times New Roman" w:eastAsia="Times New Roman" w:hAnsi="Times New Roman" w:cs="Times New Roman"/>
      <w:i/>
      <w:sz w:val="24"/>
      <w:szCs w:val="20"/>
      <w:u w:val="single"/>
    </w:rPr>
  </w:style>
  <w:style w:type="character" w:customStyle="1" w:styleId="23">
    <w:name w:val="Основной текст с отступом 2 Знак"/>
    <w:basedOn w:val="a0"/>
    <w:link w:val="22"/>
    <w:rsid w:val="00711CD2"/>
    <w:rPr>
      <w:rFonts w:ascii="Times New Roman" w:eastAsia="Times New Roman" w:hAnsi="Times New Roman" w:cs="Times New Roman"/>
      <w:i/>
      <w:sz w:val="24"/>
      <w:szCs w:val="20"/>
      <w:u w:val="single"/>
    </w:rPr>
  </w:style>
  <w:style w:type="paragraph" w:styleId="24">
    <w:name w:val="Body Text 2"/>
    <w:basedOn w:val="a"/>
    <w:link w:val="25"/>
    <w:rsid w:val="00711CD2"/>
    <w:pPr>
      <w:autoSpaceDE w:val="0"/>
      <w:autoSpaceDN w:val="0"/>
      <w:adjustRightInd w:val="0"/>
      <w:spacing w:after="0" w:line="240" w:lineRule="auto"/>
    </w:pPr>
    <w:rPr>
      <w:rFonts w:ascii="Times New Roman" w:eastAsia="Times New Roman" w:hAnsi="Times New Roman" w:cs="Times New Roman"/>
      <w:b/>
      <w:bCs/>
      <w:sz w:val="24"/>
      <w:szCs w:val="24"/>
      <w:u w:val="single"/>
    </w:rPr>
  </w:style>
  <w:style w:type="character" w:customStyle="1" w:styleId="25">
    <w:name w:val="Основной текст 2 Знак"/>
    <w:basedOn w:val="a0"/>
    <w:link w:val="24"/>
    <w:rsid w:val="00711CD2"/>
    <w:rPr>
      <w:rFonts w:ascii="Times New Roman" w:eastAsia="Times New Roman" w:hAnsi="Times New Roman" w:cs="Times New Roman"/>
      <w:b/>
      <w:bCs/>
      <w:sz w:val="24"/>
      <w:szCs w:val="24"/>
      <w:u w:val="single"/>
    </w:rPr>
  </w:style>
  <w:style w:type="paragraph" w:styleId="34">
    <w:name w:val="Body Text Indent 3"/>
    <w:basedOn w:val="a"/>
    <w:link w:val="35"/>
    <w:rsid w:val="00711CD2"/>
    <w:pPr>
      <w:autoSpaceDE w:val="0"/>
      <w:autoSpaceDN w:val="0"/>
      <w:adjustRightInd w:val="0"/>
      <w:spacing w:after="0" w:line="240" w:lineRule="auto"/>
      <w:ind w:firstLine="540"/>
      <w:jc w:val="both"/>
    </w:pPr>
    <w:rPr>
      <w:rFonts w:ascii="Times New Roman" w:eastAsia="Times New Roman" w:hAnsi="Times New Roman" w:cs="Times New Roman"/>
      <w:sz w:val="24"/>
      <w:szCs w:val="24"/>
    </w:rPr>
  </w:style>
  <w:style w:type="character" w:customStyle="1" w:styleId="35">
    <w:name w:val="Основной текст с отступом 3 Знак"/>
    <w:basedOn w:val="a0"/>
    <w:link w:val="34"/>
    <w:rsid w:val="00711CD2"/>
    <w:rPr>
      <w:rFonts w:ascii="Times New Roman" w:eastAsia="Times New Roman" w:hAnsi="Times New Roman" w:cs="Times New Roman"/>
      <w:sz w:val="24"/>
      <w:szCs w:val="24"/>
    </w:rPr>
  </w:style>
  <w:style w:type="paragraph" w:styleId="HTML">
    <w:name w:val="HTML Preformatted"/>
    <w:basedOn w:val="a"/>
    <w:link w:val="HTML0"/>
    <w:rsid w:val="00711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11CD2"/>
    <w:rPr>
      <w:rFonts w:ascii="Courier New" w:eastAsia="Times New Roman" w:hAnsi="Courier New" w:cs="Courier New"/>
      <w:sz w:val="20"/>
      <w:szCs w:val="20"/>
    </w:rPr>
  </w:style>
  <w:style w:type="paragraph" w:customStyle="1" w:styleId="61">
    <w:name w:val="заголовок 6"/>
    <w:basedOn w:val="a"/>
    <w:next w:val="a"/>
    <w:rsid w:val="00711CD2"/>
    <w:pPr>
      <w:keepNext/>
      <w:widowControl w:val="0"/>
      <w:autoSpaceDE w:val="0"/>
      <w:autoSpaceDN w:val="0"/>
      <w:spacing w:after="0" w:line="240" w:lineRule="auto"/>
      <w:jc w:val="center"/>
    </w:pPr>
    <w:rPr>
      <w:rFonts w:ascii="Arial" w:eastAsia="Times New Roman" w:hAnsi="Arial" w:cs="Arial"/>
      <w:b/>
      <w:bCs/>
      <w:color w:val="000000"/>
      <w:sz w:val="20"/>
      <w:szCs w:val="20"/>
    </w:rPr>
  </w:style>
  <w:style w:type="paragraph" w:styleId="af5">
    <w:name w:val="Title"/>
    <w:basedOn w:val="a"/>
    <w:next w:val="a"/>
    <w:link w:val="14"/>
    <w:uiPriority w:val="10"/>
    <w:qFormat/>
    <w:rsid w:val="00711CD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0"/>
    <w:link w:val="af5"/>
    <w:uiPriority w:val="10"/>
    <w:rsid w:val="00711CD2"/>
    <w:rPr>
      <w:rFonts w:asciiTheme="majorHAnsi" w:eastAsiaTheme="majorEastAsia" w:hAnsiTheme="majorHAnsi" w:cstheme="majorBidi"/>
      <w:spacing w:val="-10"/>
      <w:kern w:val="28"/>
      <w:sz w:val="56"/>
      <w:szCs w:val="56"/>
    </w:rPr>
  </w:style>
  <w:style w:type="numbering" w:customStyle="1" w:styleId="26">
    <w:name w:val="Нет списка2"/>
    <w:next w:val="a2"/>
    <w:uiPriority w:val="99"/>
    <w:semiHidden/>
    <w:unhideWhenUsed/>
    <w:rsid w:val="00926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937">
      <w:bodyDiv w:val="1"/>
      <w:marLeft w:val="0"/>
      <w:marRight w:val="0"/>
      <w:marTop w:val="0"/>
      <w:marBottom w:val="0"/>
      <w:divBdr>
        <w:top w:val="none" w:sz="0" w:space="0" w:color="auto"/>
        <w:left w:val="none" w:sz="0" w:space="0" w:color="auto"/>
        <w:bottom w:val="none" w:sz="0" w:space="0" w:color="auto"/>
        <w:right w:val="none" w:sz="0" w:space="0" w:color="auto"/>
      </w:divBdr>
    </w:div>
    <w:div w:id="10838680">
      <w:bodyDiv w:val="1"/>
      <w:marLeft w:val="0"/>
      <w:marRight w:val="0"/>
      <w:marTop w:val="0"/>
      <w:marBottom w:val="0"/>
      <w:divBdr>
        <w:top w:val="none" w:sz="0" w:space="0" w:color="auto"/>
        <w:left w:val="none" w:sz="0" w:space="0" w:color="auto"/>
        <w:bottom w:val="none" w:sz="0" w:space="0" w:color="auto"/>
        <w:right w:val="none" w:sz="0" w:space="0" w:color="auto"/>
      </w:divBdr>
    </w:div>
    <w:div w:id="24987747">
      <w:bodyDiv w:val="1"/>
      <w:marLeft w:val="0"/>
      <w:marRight w:val="0"/>
      <w:marTop w:val="0"/>
      <w:marBottom w:val="0"/>
      <w:divBdr>
        <w:top w:val="none" w:sz="0" w:space="0" w:color="auto"/>
        <w:left w:val="none" w:sz="0" w:space="0" w:color="auto"/>
        <w:bottom w:val="none" w:sz="0" w:space="0" w:color="auto"/>
        <w:right w:val="none" w:sz="0" w:space="0" w:color="auto"/>
      </w:divBdr>
    </w:div>
    <w:div w:id="28071285">
      <w:bodyDiv w:val="1"/>
      <w:marLeft w:val="0"/>
      <w:marRight w:val="0"/>
      <w:marTop w:val="0"/>
      <w:marBottom w:val="0"/>
      <w:divBdr>
        <w:top w:val="none" w:sz="0" w:space="0" w:color="auto"/>
        <w:left w:val="none" w:sz="0" w:space="0" w:color="auto"/>
        <w:bottom w:val="none" w:sz="0" w:space="0" w:color="auto"/>
        <w:right w:val="none" w:sz="0" w:space="0" w:color="auto"/>
      </w:divBdr>
    </w:div>
    <w:div w:id="29769763">
      <w:bodyDiv w:val="1"/>
      <w:marLeft w:val="0"/>
      <w:marRight w:val="0"/>
      <w:marTop w:val="0"/>
      <w:marBottom w:val="0"/>
      <w:divBdr>
        <w:top w:val="none" w:sz="0" w:space="0" w:color="auto"/>
        <w:left w:val="none" w:sz="0" w:space="0" w:color="auto"/>
        <w:bottom w:val="none" w:sz="0" w:space="0" w:color="auto"/>
        <w:right w:val="none" w:sz="0" w:space="0" w:color="auto"/>
      </w:divBdr>
    </w:div>
    <w:div w:id="30346375">
      <w:bodyDiv w:val="1"/>
      <w:marLeft w:val="0"/>
      <w:marRight w:val="0"/>
      <w:marTop w:val="0"/>
      <w:marBottom w:val="0"/>
      <w:divBdr>
        <w:top w:val="none" w:sz="0" w:space="0" w:color="auto"/>
        <w:left w:val="none" w:sz="0" w:space="0" w:color="auto"/>
        <w:bottom w:val="none" w:sz="0" w:space="0" w:color="auto"/>
        <w:right w:val="none" w:sz="0" w:space="0" w:color="auto"/>
      </w:divBdr>
    </w:div>
    <w:div w:id="56825198">
      <w:bodyDiv w:val="1"/>
      <w:marLeft w:val="0"/>
      <w:marRight w:val="0"/>
      <w:marTop w:val="0"/>
      <w:marBottom w:val="0"/>
      <w:divBdr>
        <w:top w:val="none" w:sz="0" w:space="0" w:color="auto"/>
        <w:left w:val="none" w:sz="0" w:space="0" w:color="auto"/>
        <w:bottom w:val="none" w:sz="0" w:space="0" w:color="auto"/>
        <w:right w:val="none" w:sz="0" w:space="0" w:color="auto"/>
      </w:divBdr>
    </w:div>
    <w:div w:id="63769582">
      <w:bodyDiv w:val="1"/>
      <w:marLeft w:val="0"/>
      <w:marRight w:val="0"/>
      <w:marTop w:val="0"/>
      <w:marBottom w:val="0"/>
      <w:divBdr>
        <w:top w:val="none" w:sz="0" w:space="0" w:color="auto"/>
        <w:left w:val="none" w:sz="0" w:space="0" w:color="auto"/>
        <w:bottom w:val="none" w:sz="0" w:space="0" w:color="auto"/>
        <w:right w:val="none" w:sz="0" w:space="0" w:color="auto"/>
      </w:divBdr>
    </w:div>
    <w:div w:id="64911755">
      <w:bodyDiv w:val="1"/>
      <w:marLeft w:val="0"/>
      <w:marRight w:val="0"/>
      <w:marTop w:val="0"/>
      <w:marBottom w:val="0"/>
      <w:divBdr>
        <w:top w:val="none" w:sz="0" w:space="0" w:color="auto"/>
        <w:left w:val="none" w:sz="0" w:space="0" w:color="auto"/>
        <w:bottom w:val="none" w:sz="0" w:space="0" w:color="auto"/>
        <w:right w:val="none" w:sz="0" w:space="0" w:color="auto"/>
      </w:divBdr>
    </w:div>
    <w:div w:id="70858495">
      <w:bodyDiv w:val="1"/>
      <w:marLeft w:val="0"/>
      <w:marRight w:val="0"/>
      <w:marTop w:val="0"/>
      <w:marBottom w:val="0"/>
      <w:divBdr>
        <w:top w:val="none" w:sz="0" w:space="0" w:color="auto"/>
        <w:left w:val="none" w:sz="0" w:space="0" w:color="auto"/>
        <w:bottom w:val="none" w:sz="0" w:space="0" w:color="auto"/>
        <w:right w:val="none" w:sz="0" w:space="0" w:color="auto"/>
      </w:divBdr>
    </w:div>
    <w:div w:id="139810149">
      <w:bodyDiv w:val="1"/>
      <w:marLeft w:val="0"/>
      <w:marRight w:val="0"/>
      <w:marTop w:val="0"/>
      <w:marBottom w:val="0"/>
      <w:divBdr>
        <w:top w:val="none" w:sz="0" w:space="0" w:color="auto"/>
        <w:left w:val="none" w:sz="0" w:space="0" w:color="auto"/>
        <w:bottom w:val="none" w:sz="0" w:space="0" w:color="auto"/>
        <w:right w:val="none" w:sz="0" w:space="0" w:color="auto"/>
      </w:divBdr>
    </w:div>
    <w:div w:id="148593719">
      <w:bodyDiv w:val="1"/>
      <w:marLeft w:val="0"/>
      <w:marRight w:val="0"/>
      <w:marTop w:val="0"/>
      <w:marBottom w:val="0"/>
      <w:divBdr>
        <w:top w:val="none" w:sz="0" w:space="0" w:color="auto"/>
        <w:left w:val="none" w:sz="0" w:space="0" w:color="auto"/>
        <w:bottom w:val="none" w:sz="0" w:space="0" w:color="auto"/>
        <w:right w:val="none" w:sz="0" w:space="0" w:color="auto"/>
      </w:divBdr>
    </w:div>
    <w:div w:id="158810422">
      <w:bodyDiv w:val="1"/>
      <w:marLeft w:val="0"/>
      <w:marRight w:val="0"/>
      <w:marTop w:val="0"/>
      <w:marBottom w:val="0"/>
      <w:divBdr>
        <w:top w:val="none" w:sz="0" w:space="0" w:color="auto"/>
        <w:left w:val="none" w:sz="0" w:space="0" w:color="auto"/>
        <w:bottom w:val="none" w:sz="0" w:space="0" w:color="auto"/>
        <w:right w:val="none" w:sz="0" w:space="0" w:color="auto"/>
      </w:divBdr>
    </w:div>
    <w:div w:id="163085051">
      <w:bodyDiv w:val="1"/>
      <w:marLeft w:val="0"/>
      <w:marRight w:val="0"/>
      <w:marTop w:val="0"/>
      <w:marBottom w:val="0"/>
      <w:divBdr>
        <w:top w:val="none" w:sz="0" w:space="0" w:color="auto"/>
        <w:left w:val="none" w:sz="0" w:space="0" w:color="auto"/>
        <w:bottom w:val="none" w:sz="0" w:space="0" w:color="auto"/>
        <w:right w:val="none" w:sz="0" w:space="0" w:color="auto"/>
      </w:divBdr>
    </w:div>
    <w:div w:id="163711089">
      <w:bodyDiv w:val="1"/>
      <w:marLeft w:val="0"/>
      <w:marRight w:val="0"/>
      <w:marTop w:val="0"/>
      <w:marBottom w:val="0"/>
      <w:divBdr>
        <w:top w:val="none" w:sz="0" w:space="0" w:color="auto"/>
        <w:left w:val="none" w:sz="0" w:space="0" w:color="auto"/>
        <w:bottom w:val="none" w:sz="0" w:space="0" w:color="auto"/>
        <w:right w:val="none" w:sz="0" w:space="0" w:color="auto"/>
      </w:divBdr>
    </w:div>
    <w:div w:id="198711769">
      <w:bodyDiv w:val="1"/>
      <w:marLeft w:val="0"/>
      <w:marRight w:val="0"/>
      <w:marTop w:val="0"/>
      <w:marBottom w:val="0"/>
      <w:divBdr>
        <w:top w:val="none" w:sz="0" w:space="0" w:color="auto"/>
        <w:left w:val="none" w:sz="0" w:space="0" w:color="auto"/>
        <w:bottom w:val="none" w:sz="0" w:space="0" w:color="auto"/>
        <w:right w:val="none" w:sz="0" w:space="0" w:color="auto"/>
      </w:divBdr>
    </w:div>
    <w:div w:id="199977649">
      <w:bodyDiv w:val="1"/>
      <w:marLeft w:val="0"/>
      <w:marRight w:val="0"/>
      <w:marTop w:val="0"/>
      <w:marBottom w:val="0"/>
      <w:divBdr>
        <w:top w:val="none" w:sz="0" w:space="0" w:color="auto"/>
        <w:left w:val="none" w:sz="0" w:space="0" w:color="auto"/>
        <w:bottom w:val="none" w:sz="0" w:space="0" w:color="auto"/>
        <w:right w:val="none" w:sz="0" w:space="0" w:color="auto"/>
      </w:divBdr>
    </w:div>
    <w:div w:id="202795416">
      <w:bodyDiv w:val="1"/>
      <w:marLeft w:val="0"/>
      <w:marRight w:val="0"/>
      <w:marTop w:val="0"/>
      <w:marBottom w:val="0"/>
      <w:divBdr>
        <w:top w:val="none" w:sz="0" w:space="0" w:color="auto"/>
        <w:left w:val="none" w:sz="0" w:space="0" w:color="auto"/>
        <w:bottom w:val="none" w:sz="0" w:space="0" w:color="auto"/>
        <w:right w:val="none" w:sz="0" w:space="0" w:color="auto"/>
      </w:divBdr>
    </w:div>
    <w:div w:id="216550650">
      <w:bodyDiv w:val="1"/>
      <w:marLeft w:val="0"/>
      <w:marRight w:val="0"/>
      <w:marTop w:val="0"/>
      <w:marBottom w:val="0"/>
      <w:divBdr>
        <w:top w:val="none" w:sz="0" w:space="0" w:color="auto"/>
        <w:left w:val="none" w:sz="0" w:space="0" w:color="auto"/>
        <w:bottom w:val="none" w:sz="0" w:space="0" w:color="auto"/>
        <w:right w:val="none" w:sz="0" w:space="0" w:color="auto"/>
      </w:divBdr>
    </w:div>
    <w:div w:id="220285969">
      <w:bodyDiv w:val="1"/>
      <w:marLeft w:val="0"/>
      <w:marRight w:val="0"/>
      <w:marTop w:val="0"/>
      <w:marBottom w:val="0"/>
      <w:divBdr>
        <w:top w:val="none" w:sz="0" w:space="0" w:color="auto"/>
        <w:left w:val="none" w:sz="0" w:space="0" w:color="auto"/>
        <w:bottom w:val="none" w:sz="0" w:space="0" w:color="auto"/>
        <w:right w:val="none" w:sz="0" w:space="0" w:color="auto"/>
      </w:divBdr>
    </w:div>
    <w:div w:id="236061846">
      <w:bodyDiv w:val="1"/>
      <w:marLeft w:val="0"/>
      <w:marRight w:val="0"/>
      <w:marTop w:val="0"/>
      <w:marBottom w:val="0"/>
      <w:divBdr>
        <w:top w:val="none" w:sz="0" w:space="0" w:color="auto"/>
        <w:left w:val="none" w:sz="0" w:space="0" w:color="auto"/>
        <w:bottom w:val="none" w:sz="0" w:space="0" w:color="auto"/>
        <w:right w:val="none" w:sz="0" w:space="0" w:color="auto"/>
      </w:divBdr>
    </w:div>
    <w:div w:id="241068405">
      <w:bodyDiv w:val="1"/>
      <w:marLeft w:val="0"/>
      <w:marRight w:val="0"/>
      <w:marTop w:val="0"/>
      <w:marBottom w:val="0"/>
      <w:divBdr>
        <w:top w:val="none" w:sz="0" w:space="0" w:color="auto"/>
        <w:left w:val="none" w:sz="0" w:space="0" w:color="auto"/>
        <w:bottom w:val="none" w:sz="0" w:space="0" w:color="auto"/>
        <w:right w:val="none" w:sz="0" w:space="0" w:color="auto"/>
      </w:divBdr>
    </w:div>
    <w:div w:id="246574960">
      <w:bodyDiv w:val="1"/>
      <w:marLeft w:val="0"/>
      <w:marRight w:val="0"/>
      <w:marTop w:val="0"/>
      <w:marBottom w:val="0"/>
      <w:divBdr>
        <w:top w:val="none" w:sz="0" w:space="0" w:color="auto"/>
        <w:left w:val="none" w:sz="0" w:space="0" w:color="auto"/>
        <w:bottom w:val="none" w:sz="0" w:space="0" w:color="auto"/>
        <w:right w:val="none" w:sz="0" w:space="0" w:color="auto"/>
      </w:divBdr>
    </w:div>
    <w:div w:id="271132017">
      <w:bodyDiv w:val="1"/>
      <w:marLeft w:val="0"/>
      <w:marRight w:val="0"/>
      <w:marTop w:val="0"/>
      <w:marBottom w:val="0"/>
      <w:divBdr>
        <w:top w:val="none" w:sz="0" w:space="0" w:color="auto"/>
        <w:left w:val="none" w:sz="0" w:space="0" w:color="auto"/>
        <w:bottom w:val="none" w:sz="0" w:space="0" w:color="auto"/>
        <w:right w:val="none" w:sz="0" w:space="0" w:color="auto"/>
      </w:divBdr>
    </w:div>
    <w:div w:id="281696592">
      <w:bodyDiv w:val="1"/>
      <w:marLeft w:val="0"/>
      <w:marRight w:val="0"/>
      <w:marTop w:val="0"/>
      <w:marBottom w:val="0"/>
      <w:divBdr>
        <w:top w:val="none" w:sz="0" w:space="0" w:color="auto"/>
        <w:left w:val="none" w:sz="0" w:space="0" w:color="auto"/>
        <w:bottom w:val="none" w:sz="0" w:space="0" w:color="auto"/>
        <w:right w:val="none" w:sz="0" w:space="0" w:color="auto"/>
      </w:divBdr>
    </w:div>
    <w:div w:id="296765325">
      <w:bodyDiv w:val="1"/>
      <w:marLeft w:val="0"/>
      <w:marRight w:val="0"/>
      <w:marTop w:val="0"/>
      <w:marBottom w:val="0"/>
      <w:divBdr>
        <w:top w:val="none" w:sz="0" w:space="0" w:color="auto"/>
        <w:left w:val="none" w:sz="0" w:space="0" w:color="auto"/>
        <w:bottom w:val="none" w:sz="0" w:space="0" w:color="auto"/>
        <w:right w:val="none" w:sz="0" w:space="0" w:color="auto"/>
      </w:divBdr>
    </w:div>
    <w:div w:id="324600915">
      <w:bodyDiv w:val="1"/>
      <w:marLeft w:val="0"/>
      <w:marRight w:val="0"/>
      <w:marTop w:val="0"/>
      <w:marBottom w:val="0"/>
      <w:divBdr>
        <w:top w:val="none" w:sz="0" w:space="0" w:color="auto"/>
        <w:left w:val="none" w:sz="0" w:space="0" w:color="auto"/>
        <w:bottom w:val="none" w:sz="0" w:space="0" w:color="auto"/>
        <w:right w:val="none" w:sz="0" w:space="0" w:color="auto"/>
      </w:divBdr>
    </w:div>
    <w:div w:id="327440593">
      <w:bodyDiv w:val="1"/>
      <w:marLeft w:val="0"/>
      <w:marRight w:val="0"/>
      <w:marTop w:val="0"/>
      <w:marBottom w:val="0"/>
      <w:divBdr>
        <w:top w:val="none" w:sz="0" w:space="0" w:color="auto"/>
        <w:left w:val="none" w:sz="0" w:space="0" w:color="auto"/>
        <w:bottom w:val="none" w:sz="0" w:space="0" w:color="auto"/>
        <w:right w:val="none" w:sz="0" w:space="0" w:color="auto"/>
      </w:divBdr>
    </w:div>
    <w:div w:id="334454947">
      <w:bodyDiv w:val="1"/>
      <w:marLeft w:val="0"/>
      <w:marRight w:val="0"/>
      <w:marTop w:val="0"/>
      <w:marBottom w:val="0"/>
      <w:divBdr>
        <w:top w:val="none" w:sz="0" w:space="0" w:color="auto"/>
        <w:left w:val="none" w:sz="0" w:space="0" w:color="auto"/>
        <w:bottom w:val="none" w:sz="0" w:space="0" w:color="auto"/>
        <w:right w:val="none" w:sz="0" w:space="0" w:color="auto"/>
      </w:divBdr>
    </w:div>
    <w:div w:id="337199543">
      <w:bodyDiv w:val="1"/>
      <w:marLeft w:val="0"/>
      <w:marRight w:val="0"/>
      <w:marTop w:val="0"/>
      <w:marBottom w:val="0"/>
      <w:divBdr>
        <w:top w:val="none" w:sz="0" w:space="0" w:color="auto"/>
        <w:left w:val="none" w:sz="0" w:space="0" w:color="auto"/>
        <w:bottom w:val="none" w:sz="0" w:space="0" w:color="auto"/>
        <w:right w:val="none" w:sz="0" w:space="0" w:color="auto"/>
      </w:divBdr>
    </w:div>
    <w:div w:id="345714936">
      <w:bodyDiv w:val="1"/>
      <w:marLeft w:val="0"/>
      <w:marRight w:val="0"/>
      <w:marTop w:val="0"/>
      <w:marBottom w:val="0"/>
      <w:divBdr>
        <w:top w:val="none" w:sz="0" w:space="0" w:color="auto"/>
        <w:left w:val="none" w:sz="0" w:space="0" w:color="auto"/>
        <w:bottom w:val="none" w:sz="0" w:space="0" w:color="auto"/>
        <w:right w:val="none" w:sz="0" w:space="0" w:color="auto"/>
      </w:divBdr>
    </w:div>
    <w:div w:id="361249827">
      <w:bodyDiv w:val="1"/>
      <w:marLeft w:val="0"/>
      <w:marRight w:val="0"/>
      <w:marTop w:val="0"/>
      <w:marBottom w:val="0"/>
      <w:divBdr>
        <w:top w:val="none" w:sz="0" w:space="0" w:color="auto"/>
        <w:left w:val="none" w:sz="0" w:space="0" w:color="auto"/>
        <w:bottom w:val="none" w:sz="0" w:space="0" w:color="auto"/>
        <w:right w:val="none" w:sz="0" w:space="0" w:color="auto"/>
      </w:divBdr>
    </w:div>
    <w:div w:id="379212913">
      <w:bodyDiv w:val="1"/>
      <w:marLeft w:val="0"/>
      <w:marRight w:val="0"/>
      <w:marTop w:val="0"/>
      <w:marBottom w:val="0"/>
      <w:divBdr>
        <w:top w:val="none" w:sz="0" w:space="0" w:color="auto"/>
        <w:left w:val="none" w:sz="0" w:space="0" w:color="auto"/>
        <w:bottom w:val="none" w:sz="0" w:space="0" w:color="auto"/>
        <w:right w:val="none" w:sz="0" w:space="0" w:color="auto"/>
      </w:divBdr>
    </w:div>
    <w:div w:id="432480985">
      <w:bodyDiv w:val="1"/>
      <w:marLeft w:val="0"/>
      <w:marRight w:val="0"/>
      <w:marTop w:val="0"/>
      <w:marBottom w:val="0"/>
      <w:divBdr>
        <w:top w:val="none" w:sz="0" w:space="0" w:color="auto"/>
        <w:left w:val="none" w:sz="0" w:space="0" w:color="auto"/>
        <w:bottom w:val="none" w:sz="0" w:space="0" w:color="auto"/>
        <w:right w:val="none" w:sz="0" w:space="0" w:color="auto"/>
      </w:divBdr>
    </w:div>
    <w:div w:id="436757685">
      <w:bodyDiv w:val="1"/>
      <w:marLeft w:val="0"/>
      <w:marRight w:val="0"/>
      <w:marTop w:val="0"/>
      <w:marBottom w:val="0"/>
      <w:divBdr>
        <w:top w:val="none" w:sz="0" w:space="0" w:color="auto"/>
        <w:left w:val="none" w:sz="0" w:space="0" w:color="auto"/>
        <w:bottom w:val="none" w:sz="0" w:space="0" w:color="auto"/>
        <w:right w:val="none" w:sz="0" w:space="0" w:color="auto"/>
      </w:divBdr>
    </w:div>
    <w:div w:id="491526610">
      <w:bodyDiv w:val="1"/>
      <w:marLeft w:val="0"/>
      <w:marRight w:val="0"/>
      <w:marTop w:val="0"/>
      <w:marBottom w:val="0"/>
      <w:divBdr>
        <w:top w:val="none" w:sz="0" w:space="0" w:color="auto"/>
        <w:left w:val="none" w:sz="0" w:space="0" w:color="auto"/>
        <w:bottom w:val="none" w:sz="0" w:space="0" w:color="auto"/>
        <w:right w:val="none" w:sz="0" w:space="0" w:color="auto"/>
      </w:divBdr>
    </w:div>
    <w:div w:id="495419020">
      <w:bodyDiv w:val="1"/>
      <w:marLeft w:val="0"/>
      <w:marRight w:val="0"/>
      <w:marTop w:val="0"/>
      <w:marBottom w:val="0"/>
      <w:divBdr>
        <w:top w:val="none" w:sz="0" w:space="0" w:color="auto"/>
        <w:left w:val="none" w:sz="0" w:space="0" w:color="auto"/>
        <w:bottom w:val="none" w:sz="0" w:space="0" w:color="auto"/>
        <w:right w:val="none" w:sz="0" w:space="0" w:color="auto"/>
      </w:divBdr>
    </w:div>
    <w:div w:id="511139991">
      <w:bodyDiv w:val="1"/>
      <w:marLeft w:val="0"/>
      <w:marRight w:val="0"/>
      <w:marTop w:val="0"/>
      <w:marBottom w:val="0"/>
      <w:divBdr>
        <w:top w:val="none" w:sz="0" w:space="0" w:color="auto"/>
        <w:left w:val="none" w:sz="0" w:space="0" w:color="auto"/>
        <w:bottom w:val="none" w:sz="0" w:space="0" w:color="auto"/>
        <w:right w:val="none" w:sz="0" w:space="0" w:color="auto"/>
      </w:divBdr>
    </w:div>
    <w:div w:id="538519874">
      <w:bodyDiv w:val="1"/>
      <w:marLeft w:val="0"/>
      <w:marRight w:val="0"/>
      <w:marTop w:val="0"/>
      <w:marBottom w:val="0"/>
      <w:divBdr>
        <w:top w:val="none" w:sz="0" w:space="0" w:color="auto"/>
        <w:left w:val="none" w:sz="0" w:space="0" w:color="auto"/>
        <w:bottom w:val="none" w:sz="0" w:space="0" w:color="auto"/>
        <w:right w:val="none" w:sz="0" w:space="0" w:color="auto"/>
      </w:divBdr>
    </w:div>
    <w:div w:id="562718577">
      <w:bodyDiv w:val="1"/>
      <w:marLeft w:val="0"/>
      <w:marRight w:val="0"/>
      <w:marTop w:val="0"/>
      <w:marBottom w:val="0"/>
      <w:divBdr>
        <w:top w:val="none" w:sz="0" w:space="0" w:color="auto"/>
        <w:left w:val="none" w:sz="0" w:space="0" w:color="auto"/>
        <w:bottom w:val="none" w:sz="0" w:space="0" w:color="auto"/>
        <w:right w:val="none" w:sz="0" w:space="0" w:color="auto"/>
      </w:divBdr>
    </w:div>
    <w:div w:id="563755121">
      <w:bodyDiv w:val="1"/>
      <w:marLeft w:val="0"/>
      <w:marRight w:val="0"/>
      <w:marTop w:val="0"/>
      <w:marBottom w:val="0"/>
      <w:divBdr>
        <w:top w:val="none" w:sz="0" w:space="0" w:color="auto"/>
        <w:left w:val="none" w:sz="0" w:space="0" w:color="auto"/>
        <w:bottom w:val="none" w:sz="0" w:space="0" w:color="auto"/>
        <w:right w:val="none" w:sz="0" w:space="0" w:color="auto"/>
      </w:divBdr>
    </w:div>
    <w:div w:id="576473792">
      <w:bodyDiv w:val="1"/>
      <w:marLeft w:val="0"/>
      <w:marRight w:val="0"/>
      <w:marTop w:val="0"/>
      <w:marBottom w:val="0"/>
      <w:divBdr>
        <w:top w:val="none" w:sz="0" w:space="0" w:color="auto"/>
        <w:left w:val="none" w:sz="0" w:space="0" w:color="auto"/>
        <w:bottom w:val="none" w:sz="0" w:space="0" w:color="auto"/>
        <w:right w:val="none" w:sz="0" w:space="0" w:color="auto"/>
      </w:divBdr>
    </w:div>
    <w:div w:id="674766492">
      <w:bodyDiv w:val="1"/>
      <w:marLeft w:val="0"/>
      <w:marRight w:val="0"/>
      <w:marTop w:val="0"/>
      <w:marBottom w:val="0"/>
      <w:divBdr>
        <w:top w:val="none" w:sz="0" w:space="0" w:color="auto"/>
        <w:left w:val="none" w:sz="0" w:space="0" w:color="auto"/>
        <w:bottom w:val="none" w:sz="0" w:space="0" w:color="auto"/>
        <w:right w:val="none" w:sz="0" w:space="0" w:color="auto"/>
      </w:divBdr>
    </w:div>
    <w:div w:id="684402704">
      <w:bodyDiv w:val="1"/>
      <w:marLeft w:val="0"/>
      <w:marRight w:val="0"/>
      <w:marTop w:val="0"/>
      <w:marBottom w:val="0"/>
      <w:divBdr>
        <w:top w:val="none" w:sz="0" w:space="0" w:color="auto"/>
        <w:left w:val="none" w:sz="0" w:space="0" w:color="auto"/>
        <w:bottom w:val="none" w:sz="0" w:space="0" w:color="auto"/>
        <w:right w:val="none" w:sz="0" w:space="0" w:color="auto"/>
      </w:divBdr>
    </w:div>
    <w:div w:id="699742582">
      <w:bodyDiv w:val="1"/>
      <w:marLeft w:val="0"/>
      <w:marRight w:val="0"/>
      <w:marTop w:val="0"/>
      <w:marBottom w:val="0"/>
      <w:divBdr>
        <w:top w:val="none" w:sz="0" w:space="0" w:color="auto"/>
        <w:left w:val="none" w:sz="0" w:space="0" w:color="auto"/>
        <w:bottom w:val="none" w:sz="0" w:space="0" w:color="auto"/>
        <w:right w:val="none" w:sz="0" w:space="0" w:color="auto"/>
      </w:divBdr>
    </w:div>
    <w:div w:id="708259802">
      <w:bodyDiv w:val="1"/>
      <w:marLeft w:val="0"/>
      <w:marRight w:val="0"/>
      <w:marTop w:val="0"/>
      <w:marBottom w:val="0"/>
      <w:divBdr>
        <w:top w:val="none" w:sz="0" w:space="0" w:color="auto"/>
        <w:left w:val="none" w:sz="0" w:space="0" w:color="auto"/>
        <w:bottom w:val="none" w:sz="0" w:space="0" w:color="auto"/>
        <w:right w:val="none" w:sz="0" w:space="0" w:color="auto"/>
      </w:divBdr>
    </w:div>
    <w:div w:id="708335935">
      <w:bodyDiv w:val="1"/>
      <w:marLeft w:val="0"/>
      <w:marRight w:val="0"/>
      <w:marTop w:val="0"/>
      <w:marBottom w:val="0"/>
      <w:divBdr>
        <w:top w:val="none" w:sz="0" w:space="0" w:color="auto"/>
        <w:left w:val="none" w:sz="0" w:space="0" w:color="auto"/>
        <w:bottom w:val="none" w:sz="0" w:space="0" w:color="auto"/>
        <w:right w:val="none" w:sz="0" w:space="0" w:color="auto"/>
      </w:divBdr>
    </w:div>
    <w:div w:id="708650191">
      <w:bodyDiv w:val="1"/>
      <w:marLeft w:val="0"/>
      <w:marRight w:val="0"/>
      <w:marTop w:val="0"/>
      <w:marBottom w:val="0"/>
      <w:divBdr>
        <w:top w:val="none" w:sz="0" w:space="0" w:color="auto"/>
        <w:left w:val="none" w:sz="0" w:space="0" w:color="auto"/>
        <w:bottom w:val="none" w:sz="0" w:space="0" w:color="auto"/>
        <w:right w:val="none" w:sz="0" w:space="0" w:color="auto"/>
      </w:divBdr>
    </w:div>
    <w:div w:id="712847852">
      <w:bodyDiv w:val="1"/>
      <w:marLeft w:val="0"/>
      <w:marRight w:val="0"/>
      <w:marTop w:val="0"/>
      <w:marBottom w:val="0"/>
      <w:divBdr>
        <w:top w:val="none" w:sz="0" w:space="0" w:color="auto"/>
        <w:left w:val="none" w:sz="0" w:space="0" w:color="auto"/>
        <w:bottom w:val="none" w:sz="0" w:space="0" w:color="auto"/>
        <w:right w:val="none" w:sz="0" w:space="0" w:color="auto"/>
      </w:divBdr>
    </w:div>
    <w:div w:id="722949905">
      <w:bodyDiv w:val="1"/>
      <w:marLeft w:val="0"/>
      <w:marRight w:val="0"/>
      <w:marTop w:val="0"/>
      <w:marBottom w:val="0"/>
      <w:divBdr>
        <w:top w:val="none" w:sz="0" w:space="0" w:color="auto"/>
        <w:left w:val="none" w:sz="0" w:space="0" w:color="auto"/>
        <w:bottom w:val="none" w:sz="0" w:space="0" w:color="auto"/>
        <w:right w:val="none" w:sz="0" w:space="0" w:color="auto"/>
      </w:divBdr>
    </w:div>
    <w:div w:id="727460976">
      <w:bodyDiv w:val="1"/>
      <w:marLeft w:val="0"/>
      <w:marRight w:val="0"/>
      <w:marTop w:val="0"/>
      <w:marBottom w:val="0"/>
      <w:divBdr>
        <w:top w:val="none" w:sz="0" w:space="0" w:color="auto"/>
        <w:left w:val="none" w:sz="0" w:space="0" w:color="auto"/>
        <w:bottom w:val="none" w:sz="0" w:space="0" w:color="auto"/>
        <w:right w:val="none" w:sz="0" w:space="0" w:color="auto"/>
      </w:divBdr>
    </w:div>
    <w:div w:id="749696904">
      <w:bodyDiv w:val="1"/>
      <w:marLeft w:val="0"/>
      <w:marRight w:val="0"/>
      <w:marTop w:val="0"/>
      <w:marBottom w:val="0"/>
      <w:divBdr>
        <w:top w:val="none" w:sz="0" w:space="0" w:color="auto"/>
        <w:left w:val="none" w:sz="0" w:space="0" w:color="auto"/>
        <w:bottom w:val="none" w:sz="0" w:space="0" w:color="auto"/>
        <w:right w:val="none" w:sz="0" w:space="0" w:color="auto"/>
      </w:divBdr>
    </w:div>
    <w:div w:id="754471470">
      <w:bodyDiv w:val="1"/>
      <w:marLeft w:val="0"/>
      <w:marRight w:val="0"/>
      <w:marTop w:val="0"/>
      <w:marBottom w:val="0"/>
      <w:divBdr>
        <w:top w:val="none" w:sz="0" w:space="0" w:color="auto"/>
        <w:left w:val="none" w:sz="0" w:space="0" w:color="auto"/>
        <w:bottom w:val="none" w:sz="0" w:space="0" w:color="auto"/>
        <w:right w:val="none" w:sz="0" w:space="0" w:color="auto"/>
      </w:divBdr>
    </w:div>
    <w:div w:id="785083416">
      <w:bodyDiv w:val="1"/>
      <w:marLeft w:val="0"/>
      <w:marRight w:val="0"/>
      <w:marTop w:val="0"/>
      <w:marBottom w:val="0"/>
      <w:divBdr>
        <w:top w:val="none" w:sz="0" w:space="0" w:color="auto"/>
        <w:left w:val="none" w:sz="0" w:space="0" w:color="auto"/>
        <w:bottom w:val="none" w:sz="0" w:space="0" w:color="auto"/>
        <w:right w:val="none" w:sz="0" w:space="0" w:color="auto"/>
      </w:divBdr>
    </w:div>
    <w:div w:id="791947550">
      <w:bodyDiv w:val="1"/>
      <w:marLeft w:val="0"/>
      <w:marRight w:val="0"/>
      <w:marTop w:val="0"/>
      <w:marBottom w:val="0"/>
      <w:divBdr>
        <w:top w:val="none" w:sz="0" w:space="0" w:color="auto"/>
        <w:left w:val="none" w:sz="0" w:space="0" w:color="auto"/>
        <w:bottom w:val="none" w:sz="0" w:space="0" w:color="auto"/>
        <w:right w:val="none" w:sz="0" w:space="0" w:color="auto"/>
      </w:divBdr>
    </w:div>
    <w:div w:id="817107775">
      <w:bodyDiv w:val="1"/>
      <w:marLeft w:val="0"/>
      <w:marRight w:val="0"/>
      <w:marTop w:val="0"/>
      <w:marBottom w:val="0"/>
      <w:divBdr>
        <w:top w:val="none" w:sz="0" w:space="0" w:color="auto"/>
        <w:left w:val="none" w:sz="0" w:space="0" w:color="auto"/>
        <w:bottom w:val="none" w:sz="0" w:space="0" w:color="auto"/>
        <w:right w:val="none" w:sz="0" w:space="0" w:color="auto"/>
      </w:divBdr>
    </w:div>
    <w:div w:id="820656247">
      <w:bodyDiv w:val="1"/>
      <w:marLeft w:val="0"/>
      <w:marRight w:val="0"/>
      <w:marTop w:val="0"/>
      <w:marBottom w:val="0"/>
      <w:divBdr>
        <w:top w:val="none" w:sz="0" w:space="0" w:color="auto"/>
        <w:left w:val="none" w:sz="0" w:space="0" w:color="auto"/>
        <w:bottom w:val="none" w:sz="0" w:space="0" w:color="auto"/>
        <w:right w:val="none" w:sz="0" w:space="0" w:color="auto"/>
      </w:divBdr>
    </w:div>
    <w:div w:id="835457705">
      <w:bodyDiv w:val="1"/>
      <w:marLeft w:val="0"/>
      <w:marRight w:val="0"/>
      <w:marTop w:val="0"/>
      <w:marBottom w:val="0"/>
      <w:divBdr>
        <w:top w:val="none" w:sz="0" w:space="0" w:color="auto"/>
        <w:left w:val="none" w:sz="0" w:space="0" w:color="auto"/>
        <w:bottom w:val="none" w:sz="0" w:space="0" w:color="auto"/>
        <w:right w:val="none" w:sz="0" w:space="0" w:color="auto"/>
      </w:divBdr>
    </w:div>
    <w:div w:id="835919644">
      <w:bodyDiv w:val="1"/>
      <w:marLeft w:val="0"/>
      <w:marRight w:val="0"/>
      <w:marTop w:val="0"/>
      <w:marBottom w:val="0"/>
      <w:divBdr>
        <w:top w:val="none" w:sz="0" w:space="0" w:color="auto"/>
        <w:left w:val="none" w:sz="0" w:space="0" w:color="auto"/>
        <w:bottom w:val="none" w:sz="0" w:space="0" w:color="auto"/>
        <w:right w:val="none" w:sz="0" w:space="0" w:color="auto"/>
      </w:divBdr>
    </w:div>
    <w:div w:id="961498389">
      <w:bodyDiv w:val="1"/>
      <w:marLeft w:val="0"/>
      <w:marRight w:val="0"/>
      <w:marTop w:val="0"/>
      <w:marBottom w:val="0"/>
      <w:divBdr>
        <w:top w:val="none" w:sz="0" w:space="0" w:color="auto"/>
        <w:left w:val="none" w:sz="0" w:space="0" w:color="auto"/>
        <w:bottom w:val="none" w:sz="0" w:space="0" w:color="auto"/>
        <w:right w:val="none" w:sz="0" w:space="0" w:color="auto"/>
      </w:divBdr>
    </w:div>
    <w:div w:id="962031869">
      <w:bodyDiv w:val="1"/>
      <w:marLeft w:val="0"/>
      <w:marRight w:val="0"/>
      <w:marTop w:val="0"/>
      <w:marBottom w:val="0"/>
      <w:divBdr>
        <w:top w:val="none" w:sz="0" w:space="0" w:color="auto"/>
        <w:left w:val="none" w:sz="0" w:space="0" w:color="auto"/>
        <w:bottom w:val="none" w:sz="0" w:space="0" w:color="auto"/>
        <w:right w:val="none" w:sz="0" w:space="0" w:color="auto"/>
      </w:divBdr>
    </w:div>
    <w:div w:id="964626521">
      <w:bodyDiv w:val="1"/>
      <w:marLeft w:val="0"/>
      <w:marRight w:val="0"/>
      <w:marTop w:val="0"/>
      <w:marBottom w:val="0"/>
      <w:divBdr>
        <w:top w:val="none" w:sz="0" w:space="0" w:color="auto"/>
        <w:left w:val="none" w:sz="0" w:space="0" w:color="auto"/>
        <w:bottom w:val="none" w:sz="0" w:space="0" w:color="auto"/>
        <w:right w:val="none" w:sz="0" w:space="0" w:color="auto"/>
      </w:divBdr>
    </w:div>
    <w:div w:id="967708095">
      <w:bodyDiv w:val="1"/>
      <w:marLeft w:val="0"/>
      <w:marRight w:val="0"/>
      <w:marTop w:val="0"/>
      <w:marBottom w:val="0"/>
      <w:divBdr>
        <w:top w:val="none" w:sz="0" w:space="0" w:color="auto"/>
        <w:left w:val="none" w:sz="0" w:space="0" w:color="auto"/>
        <w:bottom w:val="none" w:sz="0" w:space="0" w:color="auto"/>
        <w:right w:val="none" w:sz="0" w:space="0" w:color="auto"/>
      </w:divBdr>
    </w:div>
    <w:div w:id="982585140">
      <w:bodyDiv w:val="1"/>
      <w:marLeft w:val="0"/>
      <w:marRight w:val="0"/>
      <w:marTop w:val="0"/>
      <w:marBottom w:val="0"/>
      <w:divBdr>
        <w:top w:val="none" w:sz="0" w:space="0" w:color="auto"/>
        <w:left w:val="none" w:sz="0" w:space="0" w:color="auto"/>
        <w:bottom w:val="none" w:sz="0" w:space="0" w:color="auto"/>
        <w:right w:val="none" w:sz="0" w:space="0" w:color="auto"/>
      </w:divBdr>
    </w:div>
    <w:div w:id="989289932">
      <w:bodyDiv w:val="1"/>
      <w:marLeft w:val="0"/>
      <w:marRight w:val="0"/>
      <w:marTop w:val="0"/>
      <w:marBottom w:val="0"/>
      <w:divBdr>
        <w:top w:val="none" w:sz="0" w:space="0" w:color="auto"/>
        <w:left w:val="none" w:sz="0" w:space="0" w:color="auto"/>
        <w:bottom w:val="none" w:sz="0" w:space="0" w:color="auto"/>
        <w:right w:val="none" w:sz="0" w:space="0" w:color="auto"/>
      </w:divBdr>
    </w:div>
    <w:div w:id="991324294">
      <w:bodyDiv w:val="1"/>
      <w:marLeft w:val="0"/>
      <w:marRight w:val="0"/>
      <w:marTop w:val="0"/>
      <w:marBottom w:val="0"/>
      <w:divBdr>
        <w:top w:val="none" w:sz="0" w:space="0" w:color="auto"/>
        <w:left w:val="none" w:sz="0" w:space="0" w:color="auto"/>
        <w:bottom w:val="none" w:sz="0" w:space="0" w:color="auto"/>
        <w:right w:val="none" w:sz="0" w:space="0" w:color="auto"/>
      </w:divBdr>
    </w:div>
    <w:div w:id="991718532">
      <w:bodyDiv w:val="1"/>
      <w:marLeft w:val="0"/>
      <w:marRight w:val="0"/>
      <w:marTop w:val="0"/>
      <w:marBottom w:val="0"/>
      <w:divBdr>
        <w:top w:val="none" w:sz="0" w:space="0" w:color="auto"/>
        <w:left w:val="none" w:sz="0" w:space="0" w:color="auto"/>
        <w:bottom w:val="none" w:sz="0" w:space="0" w:color="auto"/>
        <w:right w:val="none" w:sz="0" w:space="0" w:color="auto"/>
      </w:divBdr>
    </w:div>
    <w:div w:id="1000348207">
      <w:bodyDiv w:val="1"/>
      <w:marLeft w:val="0"/>
      <w:marRight w:val="0"/>
      <w:marTop w:val="0"/>
      <w:marBottom w:val="0"/>
      <w:divBdr>
        <w:top w:val="none" w:sz="0" w:space="0" w:color="auto"/>
        <w:left w:val="none" w:sz="0" w:space="0" w:color="auto"/>
        <w:bottom w:val="none" w:sz="0" w:space="0" w:color="auto"/>
        <w:right w:val="none" w:sz="0" w:space="0" w:color="auto"/>
      </w:divBdr>
    </w:div>
    <w:div w:id="1009869084">
      <w:bodyDiv w:val="1"/>
      <w:marLeft w:val="0"/>
      <w:marRight w:val="0"/>
      <w:marTop w:val="0"/>
      <w:marBottom w:val="0"/>
      <w:divBdr>
        <w:top w:val="none" w:sz="0" w:space="0" w:color="auto"/>
        <w:left w:val="none" w:sz="0" w:space="0" w:color="auto"/>
        <w:bottom w:val="none" w:sz="0" w:space="0" w:color="auto"/>
        <w:right w:val="none" w:sz="0" w:space="0" w:color="auto"/>
      </w:divBdr>
    </w:div>
    <w:div w:id="1017846873">
      <w:bodyDiv w:val="1"/>
      <w:marLeft w:val="0"/>
      <w:marRight w:val="0"/>
      <w:marTop w:val="0"/>
      <w:marBottom w:val="0"/>
      <w:divBdr>
        <w:top w:val="none" w:sz="0" w:space="0" w:color="auto"/>
        <w:left w:val="none" w:sz="0" w:space="0" w:color="auto"/>
        <w:bottom w:val="none" w:sz="0" w:space="0" w:color="auto"/>
        <w:right w:val="none" w:sz="0" w:space="0" w:color="auto"/>
      </w:divBdr>
    </w:div>
    <w:div w:id="1041126689">
      <w:bodyDiv w:val="1"/>
      <w:marLeft w:val="0"/>
      <w:marRight w:val="0"/>
      <w:marTop w:val="0"/>
      <w:marBottom w:val="0"/>
      <w:divBdr>
        <w:top w:val="none" w:sz="0" w:space="0" w:color="auto"/>
        <w:left w:val="none" w:sz="0" w:space="0" w:color="auto"/>
        <w:bottom w:val="none" w:sz="0" w:space="0" w:color="auto"/>
        <w:right w:val="none" w:sz="0" w:space="0" w:color="auto"/>
      </w:divBdr>
    </w:div>
    <w:div w:id="1055395657">
      <w:bodyDiv w:val="1"/>
      <w:marLeft w:val="0"/>
      <w:marRight w:val="0"/>
      <w:marTop w:val="0"/>
      <w:marBottom w:val="0"/>
      <w:divBdr>
        <w:top w:val="none" w:sz="0" w:space="0" w:color="auto"/>
        <w:left w:val="none" w:sz="0" w:space="0" w:color="auto"/>
        <w:bottom w:val="none" w:sz="0" w:space="0" w:color="auto"/>
        <w:right w:val="none" w:sz="0" w:space="0" w:color="auto"/>
      </w:divBdr>
    </w:div>
    <w:div w:id="1068190686">
      <w:bodyDiv w:val="1"/>
      <w:marLeft w:val="0"/>
      <w:marRight w:val="0"/>
      <w:marTop w:val="0"/>
      <w:marBottom w:val="0"/>
      <w:divBdr>
        <w:top w:val="none" w:sz="0" w:space="0" w:color="auto"/>
        <w:left w:val="none" w:sz="0" w:space="0" w:color="auto"/>
        <w:bottom w:val="none" w:sz="0" w:space="0" w:color="auto"/>
        <w:right w:val="none" w:sz="0" w:space="0" w:color="auto"/>
      </w:divBdr>
    </w:div>
    <w:div w:id="1084456184">
      <w:bodyDiv w:val="1"/>
      <w:marLeft w:val="0"/>
      <w:marRight w:val="0"/>
      <w:marTop w:val="0"/>
      <w:marBottom w:val="0"/>
      <w:divBdr>
        <w:top w:val="none" w:sz="0" w:space="0" w:color="auto"/>
        <w:left w:val="none" w:sz="0" w:space="0" w:color="auto"/>
        <w:bottom w:val="none" w:sz="0" w:space="0" w:color="auto"/>
        <w:right w:val="none" w:sz="0" w:space="0" w:color="auto"/>
      </w:divBdr>
    </w:div>
    <w:div w:id="1147817084">
      <w:bodyDiv w:val="1"/>
      <w:marLeft w:val="0"/>
      <w:marRight w:val="0"/>
      <w:marTop w:val="0"/>
      <w:marBottom w:val="0"/>
      <w:divBdr>
        <w:top w:val="none" w:sz="0" w:space="0" w:color="auto"/>
        <w:left w:val="none" w:sz="0" w:space="0" w:color="auto"/>
        <w:bottom w:val="none" w:sz="0" w:space="0" w:color="auto"/>
        <w:right w:val="none" w:sz="0" w:space="0" w:color="auto"/>
      </w:divBdr>
    </w:div>
    <w:div w:id="1148012492">
      <w:bodyDiv w:val="1"/>
      <w:marLeft w:val="0"/>
      <w:marRight w:val="0"/>
      <w:marTop w:val="0"/>
      <w:marBottom w:val="0"/>
      <w:divBdr>
        <w:top w:val="none" w:sz="0" w:space="0" w:color="auto"/>
        <w:left w:val="none" w:sz="0" w:space="0" w:color="auto"/>
        <w:bottom w:val="none" w:sz="0" w:space="0" w:color="auto"/>
        <w:right w:val="none" w:sz="0" w:space="0" w:color="auto"/>
      </w:divBdr>
    </w:div>
    <w:div w:id="1150055056">
      <w:bodyDiv w:val="1"/>
      <w:marLeft w:val="0"/>
      <w:marRight w:val="0"/>
      <w:marTop w:val="0"/>
      <w:marBottom w:val="0"/>
      <w:divBdr>
        <w:top w:val="none" w:sz="0" w:space="0" w:color="auto"/>
        <w:left w:val="none" w:sz="0" w:space="0" w:color="auto"/>
        <w:bottom w:val="none" w:sz="0" w:space="0" w:color="auto"/>
        <w:right w:val="none" w:sz="0" w:space="0" w:color="auto"/>
      </w:divBdr>
    </w:div>
    <w:div w:id="1157261150">
      <w:bodyDiv w:val="1"/>
      <w:marLeft w:val="0"/>
      <w:marRight w:val="0"/>
      <w:marTop w:val="0"/>
      <w:marBottom w:val="0"/>
      <w:divBdr>
        <w:top w:val="none" w:sz="0" w:space="0" w:color="auto"/>
        <w:left w:val="none" w:sz="0" w:space="0" w:color="auto"/>
        <w:bottom w:val="none" w:sz="0" w:space="0" w:color="auto"/>
        <w:right w:val="none" w:sz="0" w:space="0" w:color="auto"/>
      </w:divBdr>
    </w:div>
    <w:div w:id="1165899444">
      <w:bodyDiv w:val="1"/>
      <w:marLeft w:val="0"/>
      <w:marRight w:val="0"/>
      <w:marTop w:val="0"/>
      <w:marBottom w:val="0"/>
      <w:divBdr>
        <w:top w:val="none" w:sz="0" w:space="0" w:color="auto"/>
        <w:left w:val="none" w:sz="0" w:space="0" w:color="auto"/>
        <w:bottom w:val="none" w:sz="0" w:space="0" w:color="auto"/>
        <w:right w:val="none" w:sz="0" w:space="0" w:color="auto"/>
      </w:divBdr>
    </w:div>
    <w:div w:id="1176460265">
      <w:bodyDiv w:val="1"/>
      <w:marLeft w:val="0"/>
      <w:marRight w:val="0"/>
      <w:marTop w:val="0"/>
      <w:marBottom w:val="0"/>
      <w:divBdr>
        <w:top w:val="none" w:sz="0" w:space="0" w:color="auto"/>
        <w:left w:val="none" w:sz="0" w:space="0" w:color="auto"/>
        <w:bottom w:val="none" w:sz="0" w:space="0" w:color="auto"/>
        <w:right w:val="none" w:sz="0" w:space="0" w:color="auto"/>
      </w:divBdr>
    </w:div>
    <w:div w:id="1192183737">
      <w:bodyDiv w:val="1"/>
      <w:marLeft w:val="0"/>
      <w:marRight w:val="0"/>
      <w:marTop w:val="0"/>
      <w:marBottom w:val="0"/>
      <w:divBdr>
        <w:top w:val="none" w:sz="0" w:space="0" w:color="auto"/>
        <w:left w:val="none" w:sz="0" w:space="0" w:color="auto"/>
        <w:bottom w:val="none" w:sz="0" w:space="0" w:color="auto"/>
        <w:right w:val="none" w:sz="0" w:space="0" w:color="auto"/>
      </w:divBdr>
    </w:div>
    <w:div w:id="1238133970">
      <w:bodyDiv w:val="1"/>
      <w:marLeft w:val="0"/>
      <w:marRight w:val="0"/>
      <w:marTop w:val="0"/>
      <w:marBottom w:val="0"/>
      <w:divBdr>
        <w:top w:val="none" w:sz="0" w:space="0" w:color="auto"/>
        <w:left w:val="none" w:sz="0" w:space="0" w:color="auto"/>
        <w:bottom w:val="none" w:sz="0" w:space="0" w:color="auto"/>
        <w:right w:val="none" w:sz="0" w:space="0" w:color="auto"/>
      </w:divBdr>
    </w:div>
    <w:div w:id="1261986318">
      <w:bodyDiv w:val="1"/>
      <w:marLeft w:val="0"/>
      <w:marRight w:val="0"/>
      <w:marTop w:val="0"/>
      <w:marBottom w:val="0"/>
      <w:divBdr>
        <w:top w:val="none" w:sz="0" w:space="0" w:color="auto"/>
        <w:left w:val="none" w:sz="0" w:space="0" w:color="auto"/>
        <w:bottom w:val="none" w:sz="0" w:space="0" w:color="auto"/>
        <w:right w:val="none" w:sz="0" w:space="0" w:color="auto"/>
      </w:divBdr>
    </w:div>
    <w:div w:id="1275013774">
      <w:bodyDiv w:val="1"/>
      <w:marLeft w:val="0"/>
      <w:marRight w:val="0"/>
      <w:marTop w:val="0"/>
      <w:marBottom w:val="0"/>
      <w:divBdr>
        <w:top w:val="none" w:sz="0" w:space="0" w:color="auto"/>
        <w:left w:val="none" w:sz="0" w:space="0" w:color="auto"/>
        <w:bottom w:val="none" w:sz="0" w:space="0" w:color="auto"/>
        <w:right w:val="none" w:sz="0" w:space="0" w:color="auto"/>
      </w:divBdr>
    </w:div>
    <w:div w:id="1282955067">
      <w:bodyDiv w:val="1"/>
      <w:marLeft w:val="0"/>
      <w:marRight w:val="0"/>
      <w:marTop w:val="0"/>
      <w:marBottom w:val="0"/>
      <w:divBdr>
        <w:top w:val="none" w:sz="0" w:space="0" w:color="auto"/>
        <w:left w:val="none" w:sz="0" w:space="0" w:color="auto"/>
        <w:bottom w:val="none" w:sz="0" w:space="0" w:color="auto"/>
        <w:right w:val="none" w:sz="0" w:space="0" w:color="auto"/>
      </w:divBdr>
    </w:div>
    <w:div w:id="1286501150">
      <w:bodyDiv w:val="1"/>
      <w:marLeft w:val="0"/>
      <w:marRight w:val="0"/>
      <w:marTop w:val="0"/>
      <w:marBottom w:val="0"/>
      <w:divBdr>
        <w:top w:val="none" w:sz="0" w:space="0" w:color="auto"/>
        <w:left w:val="none" w:sz="0" w:space="0" w:color="auto"/>
        <w:bottom w:val="none" w:sz="0" w:space="0" w:color="auto"/>
        <w:right w:val="none" w:sz="0" w:space="0" w:color="auto"/>
      </w:divBdr>
    </w:div>
    <w:div w:id="1318726998">
      <w:bodyDiv w:val="1"/>
      <w:marLeft w:val="0"/>
      <w:marRight w:val="0"/>
      <w:marTop w:val="0"/>
      <w:marBottom w:val="0"/>
      <w:divBdr>
        <w:top w:val="none" w:sz="0" w:space="0" w:color="auto"/>
        <w:left w:val="none" w:sz="0" w:space="0" w:color="auto"/>
        <w:bottom w:val="none" w:sz="0" w:space="0" w:color="auto"/>
        <w:right w:val="none" w:sz="0" w:space="0" w:color="auto"/>
      </w:divBdr>
    </w:div>
    <w:div w:id="1359576613">
      <w:bodyDiv w:val="1"/>
      <w:marLeft w:val="0"/>
      <w:marRight w:val="0"/>
      <w:marTop w:val="0"/>
      <w:marBottom w:val="0"/>
      <w:divBdr>
        <w:top w:val="none" w:sz="0" w:space="0" w:color="auto"/>
        <w:left w:val="none" w:sz="0" w:space="0" w:color="auto"/>
        <w:bottom w:val="none" w:sz="0" w:space="0" w:color="auto"/>
        <w:right w:val="none" w:sz="0" w:space="0" w:color="auto"/>
      </w:divBdr>
    </w:div>
    <w:div w:id="1407725694">
      <w:bodyDiv w:val="1"/>
      <w:marLeft w:val="0"/>
      <w:marRight w:val="0"/>
      <w:marTop w:val="0"/>
      <w:marBottom w:val="0"/>
      <w:divBdr>
        <w:top w:val="none" w:sz="0" w:space="0" w:color="auto"/>
        <w:left w:val="none" w:sz="0" w:space="0" w:color="auto"/>
        <w:bottom w:val="none" w:sz="0" w:space="0" w:color="auto"/>
        <w:right w:val="none" w:sz="0" w:space="0" w:color="auto"/>
      </w:divBdr>
    </w:div>
    <w:div w:id="1446463372">
      <w:bodyDiv w:val="1"/>
      <w:marLeft w:val="0"/>
      <w:marRight w:val="0"/>
      <w:marTop w:val="0"/>
      <w:marBottom w:val="0"/>
      <w:divBdr>
        <w:top w:val="none" w:sz="0" w:space="0" w:color="auto"/>
        <w:left w:val="none" w:sz="0" w:space="0" w:color="auto"/>
        <w:bottom w:val="none" w:sz="0" w:space="0" w:color="auto"/>
        <w:right w:val="none" w:sz="0" w:space="0" w:color="auto"/>
      </w:divBdr>
    </w:div>
    <w:div w:id="1470631893">
      <w:bodyDiv w:val="1"/>
      <w:marLeft w:val="0"/>
      <w:marRight w:val="0"/>
      <w:marTop w:val="0"/>
      <w:marBottom w:val="0"/>
      <w:divBdr>
        <w:top w:val="none" w:sz="0" w:space="0" w:color="auto"/>
        <w:left w:val="none" w:sz="0" w:space="0" w:color="auto"/>
        <w:bottom w:val="none" w:sz="0" w:space="0" w:color="auto"/>
        <w:right w:val="none" w:sz="0" w:space="0" w:color="auto"/>
      </w:divBdr>
    </w:div>
    <w:div w:id="1475562833">
      <w:bodyDiv w:val="1"/>
      <w:marLeft w:val="0"/>
      <w:marRight w:val="0"/>
      <w:marTop w:val="0"/>
      <w:marBottom w:val="0"/>
      <w:divBdr>
        <w:top w:val="none" w:sz="0" w:space="0" w:color="auto"/>
        <w:left w:val="none" w:sz="0" w:space="0" w:color="auto"/>
        <w:bottom w:val="none" w:sz="0" w:space="0" w:color="auto"/>
        <w:right w:val="none" w:sz="0" w:space="0" w:color="auto"/>
      </w:divBdr>
    </w:div>
    <w:div w:id="1480733721">
      <w:bodyDiv w:val="1"/>
      <w:marLeft w:val="0"/>
      <w:marRight w:val="0"/>
      <w:marTop w:val="0"/>
      <w:marBottom w:val="0"/>
      <w:divBdr>
        <w:top w:val="none" w:sz="0" w:space="0" w:color="auto"/>
        <w:left w:val="none" w:sz="0" w:space="0" w:color="auto"/>
        <w:bottom w:val="none" w:sz="0" w:space="0" w:color="auto"/>
        <w:right w:val="none" w:sz="0" w:space="0" w:color="auto"/>
      </w:divBdr>
    </w:div>
    <w:div w:id="1482426273">
      <w:bodyDiv w:val="1"/>
      <w:marLeft w:val="0"/>
      <w:marRight w:val="0"/>
      <w:marTop w:val="0"/>
      <w:marBottom w:val="0"/>
      <w:divBdr>
        <w:top w:val="none" w:sz="0" w:space="0" w:color="auto"/>
        <w:left w:val="none" w:sz="0" w:space="0" w:color="auto"/>
        <w:bottom w:val="none" w:sz="0" w:space="0" w:color="auto"/>
        <w:right w:val="none" w:sz="0" w:space="0" w:color="auto"/>
      </w:divBdr>
    </w:div>
    <w:div w:id="1485775799">
      <w:bodyDiv w:val="1"/>
      <w:marLeft w:val="0"/>
      <w:marRight w:val="0"/>
      <w:marTop w:val="0"/>
      <w:marBottom w:val="0"/>
      <w:divBdr>
        <w:top w:val="none" w:sz="0" w:space="0" w:color="auto"/>
        <w:left w:val="none" w:sz="0" w:space="0" w:color="auto"/>
        <w:bottom w:val="none" w:sz="0" w:space="0" w:color="auto"/>
        <w:right w:val="none" w:sz="0" w:space="0" w:color="auto"/>
      </w:divBdr>
    </w:div>
    <w:div w:id="1490635960">
      <w:bodyDiv w:val="1"/>
      <w:marLeft w:val="0"/>
      <w:marRight w:val="0"/>
      <w:marTop w:val="0"/>
      <w:marBottom w:val="0"/>
      <w:divBdr>
        <w:top w:val="none" w:sz="0" w:space="0" w:color="auto"/>
        <w:left w:val="none" w:sz="0" w:space="0" w:color="auto"/>
        <w:bottom w:val="none" w:sz="0" w:space="0" w:color="auto"/>
        <w:right w:val="none" w:sz="0" w:space="0" w:color="auto"/>
      </w:divBdr>
    </w:div>
    <w:div w:id="1522934103">
      <w:bodyDiv w:val="1"/>
      <w:marLeft w:val="0"/>
      <w:marRight w:val="0"/>
      <w:marTop w:val="0"/>
      <w:marBottom w:val="0"/>
      <w:divBdr>
        <w:top w:val="none" w:sz="0" w:space="0" w:color="auto"/>
        <w:left w:val="none" w:sz="0" w:space="0" w:color="auto"/>
        <w:bottom w:val="none" w:sz="0" w:space="0" w:color="auto"/>
        <w:right w:val="none" w:sz="0" w:space="0" w:color="auto"/>
      </w:divBdr>
    </w:div>
    <w:div w:id="1540707260">
      <w:bodyDiv w:val="1"/>
      <w:marLeft w:val="0"/>
      <w:marRight w:val="0"/>
      <w:marTop w:val="0"/>
      <w:marBottom w:val="0"/>
      <w:divBdr>
        <w:top w:val="none" w:sz="0" w:space="0" w:color="auto"/>
        <w:left w:val="none" w:sz="0" w:space="0" w:color="auto"/>
        <w:bottom w:val="none" w:sz="0" w:space="0" w:color="auto"/>
        <w:right w:val="none" w:sz="0" w:space="0" w:color="auto"/>
      </w:divBdr>
    </w:div>
    <w:div w:id="1546336234">
      <w:bodyDiv w:val="1"/>
      <w:marLeft w:val="0"/>
      <w:marRight w:val="0"/>
      <w:marTop w:val="0"/>
      <w:marBottom w:val="0"/>
      <w:divBdr>
        <w:top w:val="none" w:sz="0" w:space="0" w:color="auto"/>
        <w:left w:val="none" w:sz="0" w:space="0" w:color="auto"/>
        <w:bottom w:val="none" w:sz="0" w:space="0" w:color="auto"/>
        <w:right w:val="none" w:sz="0" w:space="0" w:color="auto"/>
      </w:divBdr>
    </w:div>
    <w:div w:id="1558659679">
      <w:bodyDiv w:val="1"/>
      <w:marLeft w:val="0"/>
      <w:marRight w:val="0"/>
      <w:marTop w:val="0"/>
      <w:marBottom w:val="0"/>
      <w:divBdr>
        <w:top w:val="none" w:sz="0" w:space="0" w:color="auto"/>
        <w:left w:val="none" w:sz="0" w:space="0" w:color="auto"/>
        <w:bottom w:val="none" w:sz="0" w:space="0" w:color="auto"/>
        <w:right w:val="none" w:sz="0" w:space="0" w:color="auto"/>
      </w:divBdr>
    </w:div>
    <w:div w:id="1558930255">
      <w:bodyDiv w:val="1"/>
      <w:marLeft w:val="0"/>
      <w:marRight w:val="0"/>
      <w:marTop w:val="0"/>
      <w:marBottom w:val="0"/>
      <w:divBdr>
        <w:top w:val="none" w:sz="0" w:space="0" w:color="auto"/>
        <w:left w:val="none" w:sz="0" w:space="0" w:color="auto"/>
        <w:bottom w:val="none" w:sz="0" w:space="0" w:color="auto"/>
        <w:right w:val="none" w:sz="0" w:space="0" w:color="auto"/>
      </w:divBdr>
    </w:div>
    <w:div w:id="1566645300">
      <w:bodyDiv w:val="1"/>
      <w:marLeft w:val="0"/>
      <w:marRight w:val="0"/>
      <w:marTop w:val="0"/>
      <w:marBottom w:val="0"/>
      <w:divBdr>
        <w:top w:val="none" w:sz="0" w:space="0" w:color="auto"/>
        <w:left w:val="none" w:sz="0" w:space="0" w:color="auto"/>
        <w:bottom w:val="none" w:sz="0" w:space="0" w:color="auto"/>
        <w:right w:val="none" w:sz="0" w:space="0" w:color="auto"/>
      </w:divBdr>
    </w:div>
    <w:div w:id="1568757404">
      <w:bodyDiv w:val="1"/>
      <w:marLeft w:val="0"/>
      <w:marRight w:val="0"/>
      <w:marTop w:val="0"/>
      <w:marBottom w:val="0"/>
      <w:divBdr>
        <w:top w:val="none" w:sz="0" w:space="0" w:color="auto"/>
        <w:left w:val="none" w:sz="0" w:space="0" w:color="auto"/>
        <w:bottom w:val="none" w:sz="0" w:space="0" w:color="auto"/>
        <w:right w:val="none" w:sz="0" w:space="0" w:color="auto"/>
      </w:divBdr>
    </w:div>
    <w:div w:id="1607276748">
      <w:bodyDiv w:val="1"/>
      <w:marLeft w:val="0"/>
      <w:marRight w:val="0"/>
      <w:marTop w:val="0"/>
      <w:marBottom w:val="0"/>
      <w:divBdr>
        <w:top w:val="none" w:sz="0" w:space="0" w:color="auto"/>
        <w:left w:val="none" w:sz="0" w:space="0" w:color="auto"/>
        <w:bottom w:val="none" w:sz="0" w:space="0" w:color="auto"/>
        <w:right w:val="none" w:sz="0" w:space="0" w:color="auto"/>
      </w:divBdr>
    </w:div>
    <w:div w:id="1643609422">
      <w:bodyDiv w:val="1"/>
      <w:marLeft w:val="0"/>
      <w:marRight w:val="0"/>
      <w:marTop w:val="0"/>
      <w:marBottom w:val="0"/>
      <w:divBdr>
        <w:top w:val="none" w:sz="0" w:space="0" w:color="auto"/>
        <w:left w:val="none" w:sz="0" w:space="0" w:color="auto"/>
        <w:bottom w:val="none" w:sz="0" w:space="0" w:color="auto"/>
        <w:right w:val="none" w:sz="0" w:space="0" w:color="auto"/>
      </w:divBdr>
    </w:div>
    <w:div w:id="1705986457">
      <w:bodyDiv w:val="1"/>
      <w:marLeft w:val="0"/>
      <w:marRight w:val="0"/>
      <w:marTop w:val="0"/>
      <w:marBottom w:val="0"/>
      <w:divBdr>
        <w:top w:val="none" w:sz="0" w:space="0" w:color="auto"/>
        <w:left w:val="none" w:sz="0" w:space="0" w:color="auto"/>
        <w:bottom w:val="none" w:sz="0" w:space="0" w:color="auto"/>
        <w:right w:val="none" w:sz="0" w:space="0" w:color="auto"/>
      </w:divBdr>
    </w:div>
    <w:div w:id="1707020555">
      <w:bodyDiv w:val="1"/>
      <w:marLeft w:val="0"/>
      <w:marRight w:val="0"/>
      <w:marTop w:val="0"/>
      <w:marBottom w:val="0"/>
      <w:divBdr>
        <w:top w:val="none" w:sz="0" w:space="0" w:color="auto"/>
        <w:left w:val="none" w:sz="0" w:space="0" w:color="auto"/>
        <w:bottom w:val="none" w:sz="0" w:space="0" w:color="auto"/>
        <w:right w:val="none" w:sz="0" w:space="0" w:color="auto"/>
      </w:divBdr>
    </w:div>
    <w:div w:id="1830292879">
      <w:bodyDiv w:val="1"/>
      <w:marLeft w:val="0"/>
      <w:marRight w:val="0"/>
      <w:marTop w:val="0"/>
      <w:marBottom w:val="0"/>
      <w:divBdr>
        <w:top w:val="none" w:sz="0" w:space="0" w:color="auto"/>
        <w:left w:val="none" w:sz="0" w:space="0" w:color="auto"/>
        <w:bottom w:val="none" w:sz="0" w:space="0" w:color="auto"/>
        <w:right w:val="none" w:sz="0" w:space="0" w:color="auto"/>
      </w:divBdr>
    </w:div>
    <w:div w:id="1861701567">
      <w:bodyDiv w:val="1"/>
      <w:marLeft w:val="0"/>
      <w:marRight w:val="0"/>
      <w:marTop w:val="0"/>
      <w:marBottom w:val="0"/>
      <w:divBdr>
        <w:top w:val="none" w:sz="0" w:space="0" w:color="auto"/>
        <w:left w:val="none" w:sz="0" w:space="0" w:color="auto"/>
        <w:bottom w:val="none" w:sz="0" w:space="0" w:color="auto"/>
        <w:right w:val="none" w:sz="0" w:space="0" w:color="auto"/>
      </w:divBdr>
    </w:div>
    <w:div w:id="1864591254">
      <w:bodyDiv w:val="1"/>
      <w:marLeft w:val="0"/>
      <w:marRight w:val="0"/>
      <w:marTop w:val="0"/>
      <w:marBottom w:val="0"/>
      <w:divBdr>
        <w:top w:val="none" w:sz="0" w:space="0" w:color="auto"/>
        <w:left w:val="none" w:sz="0" w:space="0" w:color="auto"/>
        <w:bottom w:val="none" w:sz="0" w:space="0" w:color="auto"/>
        <w:right w:val="none" w:sz="0" w:space="0" w:color="auto"/>
      </w:divBdr>
    </w:div>
    <w:div w:id="1873303681">
      <w:bodyDiv w:val="1"/>
      <w:marLeft w:val="0"/>
      <w:marRight w:val="0"/>
      <w:marTop w:val="0"/>
      <w:marBottom w:val="0"/>
      <w:divBdr>
        <w:top w:val="none" w:sz="0" w:space="0" w:color="auto"/>
        <w:left w:val="none" w:sz="0" w:space="0" w:color="auto"/>
        <w:bottom w:val="none" w:sz="0" w:space="0" w:color="auto"/>
        <w:right w:val="none" w:sz="0" w:space="0" w:color="auto"/>
      </w:divBdr>
    </w:div>
    <w:div w:id="1892418561">
      <w:bodyDiv w:val="1"/>
      <w:marLeft w:val="0"/>
      <w:marRight w:val="0"/>
      <w:marTop w:val="0"/>
      <w:marBottom w:val="0"/>
      <w:divBdr>
        <w:top w:val="none" w:sz="0" w:space="0" w:color="auto"/>
        <w:left w:val="none" w:sz="0" w:space="0" w:color="auto"/>
        <w:bottom w:val="none" w:sz="0" w:space="0" w:color="auto"/>
        <w:right w:val="none" w:sz="0" w:space="0" w:color="auto"/>
      </w:divBdr>
    </w:div>
    <w:div w:id="1901284259">
      <w:bodyDiv w:val="1"/>
      <w:marLeft w:val="0"/>
      <w:marRight w:val="0"/>
      <w:marTop w:val="0"/>
      <w:marBottom w:val="0"/>
      <w:divBdr>
        <w:top w:val="none" w:sz="0" w:space="0" w:color="auto"/>
        <w:left w:val="none" w:sz="0" w:space="0" w:color="auto"/>
        <w:bottom w:val="none" w:sz="0" w:space="0" w:color="auto"/>
        <w:right w:val="none" w:sz="0" w:space="0" w:color="auto"/>
      </w:divBdr>
    </w:div>
    <w:div w:id="1904563725">
      <w:bodyDiv w:val="1"/>
      <w:marLeft w:val="0"/>
      <w:marRight w:val="0"/>
      <w:marTop w:val="0"/>
      <w:marBottom w:val="0"/>
      <w:divBdr>
        <w:top w:val="none" w:sz="0" w:space="0" w:color="auto"/>
        <w:left w:val="none" w:sz="0" w:space="0" w:color="auto"/>
        <w:bottom w:val="none" w:sz="0" w:space="0" w:color="auto"/>
        <w:right w:val="none" w:sz="0" w:space="0" w:color="auto"/>
      </w:divBdr>
    </w:div>
    <w:div w:id="1904945111">
      <w:bodyDiv w:val="1"/>
      <w:marLeft w:val="0"/>
      <w:marRight w:val="0"/>
      <w:marTop w:val="0"/>
      <w:marBottom w:val="0"/>
      <w:divBdr>
        <w:top w:val="none" w:sz="0" w:space="0" w:color="auto"/>
        <w:left w:val="none" w:sz="0" w:space="0" w:color="auto"/>
        <w:bottom w:val="none" w:sz="0" w:space="0" w:color="auto"/>
        <w:right w:val="none" w:sz="0" w:space="0" w:color="auto"/>
      </w:divBdr>
    </w:div>
    <w:div w:id="1940673257">
      <w:bodyDiv w:val="1"/>
      <w:marLeft w:val="0"/>
      <w:marRight w:val="0"/>
      <w:marTop w:val="0"/>
      <w:marBottom w:val="0"/>
      <w:divBdr>
        <w:top w:val="none" w:sz="0" w:space="0" w:color="auto"/>
        <w:left w:val="none" w:sz="0" w:space="0" w:color="auto"/>
        <w:bottom w:val="none" w:sz="0" w:space="0" w:color="auto"/>
        <w:right w:val="none" w:sz="0" w:space="0" w:color="auto"/>
      </w:divBdr>
    </w:div>
    <w:div w:id="1953122986">
      <w:bodyDiv w:val="1"/>
      <w:marLeft w:val="0"/>
      <w:marRight w:val="0"/>
      <w:marTop w:val="0"/>
      <w:marBottom w:val="0"/>
      <w:divBdr>
        <w:top w:val="none" w:sz="0" w:space="0" w:color="auto"/>
        <w:left w:val="none" w:sz="0" w:space="0" w:color="auto"/>
        <w:bottom w:val="none" w:sz="0" w:space="0" w:color="auto"/>
        <w:right w:val="none" w:sz="0" w:space="0" w:color="auto"/>
      </w:divBdr>
    </w:div>
    <w:div w:id="1973555355">
      <w:bodyDiv w:val="1"/>
      <w:marLeft w:val="0"/>
      <w:marRight w:val="0"/>
      <w:marTop w:val="0"/>
      <w:marBottom w:val="0"/>
      <w:divBdr>
        <w:top w:val="none" w:sz="0" w:space="0" w:color="auto"/>
        <w:left w:val="none" w:sz="0" w:space="0" w:color="auto"/>
        <w:bottom w:val="none" w:sz="0" w:space="0" w:color="auto"/>
        <w:right w:val="none" w:sz="0" w:space="0" w:color="auto"/>
      </w:divBdr>
    </w:div>
    <w:div w:id="2006787224">
      <w:bodyDiv w:val="1"/>
      <w:marLeft w:val="0"/>
      <w:marRight w:val="0"/>
      <w:marTop w:val="0"/>
      <w:marBottom w:val="0"/>
      <w:divBdr>
        <w:top w:val="none" w:sz="0" w:space="0" w:color="auto"/>
        <w:left w:val="none" w:sz="0" w:space="0" w:color="auto"/>
        <w:bottom w:val="none" w:sz="0" w:space="0" w:color="auto"/>
        <w:right w:val="none" w:sz="0" w:space="0" w:color="auto"/>
      </w:divBdr>
    </w:div>
    <w:div w:id="2029939299">
      <w:bodyDiv w:val="1"/>
      <w:marLeft w:val="0"/>
      <w:marRight w:val="0"/>
      <w:marTop w:val="0"/>
      <w:marBottom w:val="0"/>
      <w:divBdr>
        <w:top w:val="none" w:sz="0" w:space="0" w:color="auto"/>
        <w:left w:val="none" w:sz="0" w:space="0" w:color="auto"/>
        <w:bottom w:val="none" w:sz="0" w:space="0" w:color="auto"/>
        <w:right w:val="none" w:sz="0" w:space="0" w:color="auto"/>
      </w:divBdr>
    </w:div>
    <w:div w:id="2029985599">
      <w:bodyDiv w:val="1"/>
      <w:marLeft w:val="0"/>
      <w:marRight w:val="0"/>
      <w:marTop w:val="0"/>
      <w:marBottom w:val="0"/>
      <w:divBdr>
        <w:top w:val="none" w:sz="0" w:space="0" w:color="auto"/>
        <w:left w:val="none" w:sz="0" w:space="0" w:color="auto"/>
        <w:bottom w:val="none" w:sz="0" w:space="0" w:color="auto"/>
        <w:right w:val="none" w:sz="0" w:space="0" w:color="auto"/>
      </w:divBdr>
    </w:div>
    <w:div w:id="2061005126">
      <w:bodyDiv w:val="1"/>
      <w:marLeft w:val="0"/>
      <w:marRight w:val="0"/>
      <w:marTop w:val="0"/>
      <w:marBottom w:val="0"/>
      <w:divBdr>
        <w:top w:val="none" w:sz="0" w:space="0" w:color="auto"/>
        <w:left w:val="none" w:sz="0" w:space="0" w:color="auto"/>
        <w:bottom w:val="none" w:sz="0" w:space="0" w:color="auto"/>
        <w:right w:val="none" w:sz="0" w:space="0" w:color="auto"/>
      </w:divBdr>
    </w:div>
    <w:div w:id="2061393070">
      <w:bodyDiv w:val="1"/>
      <w:marLeft w:val="0"/>
      <w:marRight w:val="0"/>
      <w:marTop w:val="0"/>
      <w:marBottom w:val="0"/>
      <w:divBdr>
        <w:top w:val="none" w:sz="0" w:space="0" w:color="auto"/>
        <w:left w:val="none" w:sz="0" w:space="0" w:color="auto"/>
        <w:bottom w:val="none" w:sz="0" w:space="0" w:color="auto"/>
        <w:right w:val="none" w:sz="0" w:space="0" w:color="auto"/>
      </w:divBdr>
    </w:div>
    <w:div w:id="209770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7DC346A4B038C590ECAF292DC33641A40ECD8A8445B9C66A9031A5C28F412DC2AF96ED09EFD0E721F77BA39EV3H2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DA7E1-E717-4709-828A-39373B9C9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6817</Words>
  <Characters>38859</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2</cp:revision>
  <cp:lastPrinted>2021-06-29T08:09:00Z</cp:lastPrinted>
  <dcterms:created xsi:type="dcterms:W3CDTF">2022-06-10T09:16:00Z</dcterms:created>
  <dcterms:modified xsi:type="dcterms:W3CDTF">2022-06-10T09:16:00Z</dcterms:modified>
</cp:coreProperties>
</file>